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47" w:rsidRPr="00DB3347" w:rsidRDefault="00DB3347" w:rsidP="00DB3347">
      <w:pPr>
        <w:spacing w:before="300" w:after="120" w:line="240" w:lineRule="auto"/>
        <w:outlineLvl w:val="1"/>
        <w:rPr>
          <w:rFonts w:ascii="Arial" w:eastAsia="Times New Roman" w:hAnsi="Arial" w:cs="Arial"/>
          <w:b/>
          <w:bCs/>
          <w:color w:val="036F9D"/>
          <w:sz w:val="47"/>
          <w:szCs w:val="47"/>
          <w:lang w:eastAsia="en-AU"/>
        </w:rPr>
      </w:pPr>
      <w:r w:rsidRPr="00DB3347">
        <w:rPr>
          <w:rFonts w:ascii="Arial" w:eastAsia="Times New Roman" w:hAnsi="Arial" w:cs="Arial"/>
          <w:b/>
          <w:bCs/>
          <w:color w:val="036F9D"/>
          <w:sz w:val="47"/>
          <w:szCs w:val="47"/>
          <w:lang w:eastAsia="en-AU"/>
        </w:rPr>
        <w:t>Entrepreneurship PG (9691|1)</w:t>
      </w:r>
    </w:p>
    <w:p w:rsidR="00DB3347" w:rsidRPr="00DB3347" w:rsidRDefault="00DB3347" w:rsidP="00DB3347">
      <w:pPr>
        <w:spacing w:after="312" w:line="360" w:lineRule="atLeast"/>
        <w:rPr>
          <w:rFonts w:ascii="Arial" w:eastAsia="Times New Roman" w:hAnsi="Arial" w:cs="Arial"/>
          <w:color w:val="333333"/>
          <w:sz w:val="24"/>
          <w:szCs w:val="24"/>
          <w:lang w:eastAsia="en-AU"/>
        </w:rPr>
      </w:pPr>
      <w:r w:rsidRPr="00DB3347">
        <w:rPr>
          <w:rFonts w:ascii="Arial" w:eastAsia="Times New Roman" w:hAnsi="Arial" w:cs="Arial"/>
          <w:color w:val="333333"/>
          <w:sz w:val="24"/>
          <w:szCs w:val="24"/>
          <w:lang w:eastAsia="en-AU"/>
        </w:rPr>
        <w:t>Click on the sections below to view the information. Click Expand All to read all information. To view a printable version of the Unit Outline click on Print this page. To save the Unit Outline as a PDF click on Print this page, then use your browser's Print function to save to PDF.</w:t>
      </w:r>
    </w:p>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5" w:history="1">
        <w:r w:rsidR="00DB3347" w:rsidRPr="00DB3347">
          <w:rPr>
            <w:rFonts w:ascii="Arial" w:eastAsia="Times New Roman" w:hAnsi="Arial" w:cs="Arial"/>
            <w:b/>
            <w:bCs/>
            <w:color w:val="036F9D"/>
            <w:sz w:val="47"/>
            <w:szCs w:val="47"/>
            <w:u w:val="single"/>
            <w:lang w:eastAsia="en-AU"/>
          </w:rPr>
          <w:t>Acknowledgement of Country</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The University of Canberra acknowledges the </w:t>
            </w:r>
            <w:proofErr w:type="spellStart"/>
            <w:r w:rsidRPr="00DB3347">
              <w:rPr>
                <w:rFonts w:ascii="Times New Roman" w:eastAsia="Times New Roman" w:hAnsi="Times New Roman" w:cs="Times New Roman"/>
                <w:sz w:val="24"/>
                <w:szCs w:val="24"/>
                <w:lang w:eastAsia="en-AU"/>
              </w:rPr>
              <w:t>Ngunnawal</w:t>
            </w:r>
            <w:proofErr w:type="spellEnd"/>
            <w:r w:rsidRPr="00DB3347">
              <w:rPr>
                <w:rFonts w:ascii="Times New Roman" w:eastAsia="Times New Roman" w:hAnsi="Times New Roman" w:cs="Times New Roman"/>
                <w:sz w:val="24"/>
                <w:szCs w:val="24"/>
                <w:lang w:eastAsia="en-AU"/>
              </w:rPr>
              <w:t xml:space="preserve"> peoples as the traditional custodians of the land upon which the University's main campus sits, and pays respect to all Elders past and present.</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6" w:history="1">
        <w:r w:rsidR="00DB3347" w:rsidRPr="00DB3347">
          <w:rPr>
            <w:rFonts w:ascii="Arial" w:eastAsia="Times New Roman" w:hAnsi="Arial" w:cs="Arial"/>
            <w:b/>
            <w:bCs/>
            <w:color w:val="036F9D"/>
            <w:sz w:val="47"/>
            <w:szCs w:val="47"/>
            <w:u w:val="single"/>
            <w:lang w:eastAsia="en-AU"/>
          </w:rPr>
          <w:t>Introduction</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This Unit Outline must be read in conjunction with:</w:t>
            </w:r>
          </w:p>
          <w:p w:rsidR="00DB3347" w:rsidRPr="00DB3347" w:rsidRDefault="00DB3347" w:rsidP="00DB3347">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B3347">
              <w:rPr>
                <w:rFonts w:ascii="Times New Roman" w:eastAsia="Times New Roman" w:hAnsi="Times New Roman" w:cs="Times New Roman"/>
                <w:i/>
                <w:iCs/>
                <w:lang w:eastAsia="en-AU"/>
              </w:rPr>
              <w:t>UC Student Guide to Policies</w:t>
            </w:r>
            <w:r w:rsidRPr="00DB3347">
              <w:rPr>
                <w:rFonts w:ascii="Times New Roman" w:eastAsia="Times New Roman" w:hAnsi="Times New Roman" w:cs="Times New Roman"/>
                <w:lang w:eastAsia="en-AU"/>
              </w:rPr>
              <w:t>, which sets out University-wide policies and procedures, including information on matters such as plagiarism, grade descriptors, moderation, feedback and deferred exams, and is available at </w:t>
            </w:r>
            <w:hyperlink r:id="rId7" w:tgtFrame="_blank" w:history="1">
              <w:r w:rsidRPr="00DB3347">
                <w:rPr>
                  <w:rFonts w:ascii="Times New Roman" w:eastAsia="Times New Roman" w:hAnsi="Times New Roman" w:cs="Times New Roman"/>
                  <w:color w:val="036F9D"/>
                  <w:u w:val="single"/>
                  <w:lang w:eastAsia="en-AU"/>
                </w:rPr>
                <w:t>http://www.canberra.edu.au/student-services</w:t>
              </w:r>
            </w:hyperlink>
            <w:r w:rsidRPr="00DB3347">
              <w:rPr>
                <w:rFonts w:ascii="Times New Roman" w:eastAsia="Times New Roman" w:hAnsi="Times New Roman" w:cs="Times New Roman"/>
                <w:lang w:eastAsia="en-AU"/>
              </w:rPr>
              <w:t>.</w:t>
            </w:r>
          </w:p>
          <w:p w:rsidR="00DB3347" w:rsidRPr="00DB3347" w:rsidRDefault="00DB3347" w:rsidP="00DB3347">
            <w:pPr>
              <w:numPr>
                <w:ilvl w:val="0"/>
                <w:numId w:val="1"/>
              </w:numPr>
              <w:spacing w:before="100" w:beforeAutospacing="1" w:after="100" w:afterAutospacing="1" w:line="240" w:lineRule="auto"/>
              <w:ind w:left="720" w:hanging="360"/>
              <w:rPr>
                <w:rFonts w:ascii="Times New Roman" w:eastAsia="Times New Roman" w:hAnsi="Times New Roman" w:cs="Times New Roman"/>
                <w:lang w:eastAsia="en-AU"/>
              </w:rPr>
            </w:pPr>
            <w:r w:rsidRPr="00DB3347">
              <w:rPr>
                <w:rFonts w:ascii="Times New Roman" w:eastAsia="Times New Roman" w:hAnsi="Times New Roman" w:cs="Times New Roman"/>
                <w:i/>
                <w:iCs/>
                <w:lang w:eastAsia="en-AU"/>
              </w:rPr>
              <w:t>UC Guide to Student Services</w:t>
            </w:r>
            <w:r w:rsidRPr="00DB3347">
              <w:rPr>
                <w:rFonts w:ascii="Times New Roman" w:eastAsia="Times New Roman" w:hAnsi="Times New Roman" w:cs="Times New Roman"/>
                <w:lang w:eastAsia="en-AU"/>
              </w:rPr>
              <w:t>, and is available at </w:t>
            </w:r>
            <w:hyperlink r:id="rId8" w:tgtFrame="_blank" w:history="1">
              <w:r w:rsidRPr="00DB3347">
                <w:rPr>
                  <w:rFonts w:ascii="Times New Roman" w:eastAsia="Times New Roman" w:hAnsi="Times New Roman" w:cs="Times New Roman"/>
                  <w:color w:val="036F9D"/>
                  <w:u w:val="single"/>
                  <w:lang w:eastAsia="en-AU"/>
                </w:rPr>
                <w:t>http://www.canberra.edu.au/student-services</w:t>
              </w:r>
            </w:hyperlink>
            <w:r w:rsidRPr="00DB3347">
              <w:rPr>
                <w:rFonts w:ascii="Times New Roman" w:eastAsia="Times New Roman" w:hAnsi="Times New Roman" w:cs="Times New Roman"/>
                <w:lang w:eastAsia="en-AU"/>
              </w:rPr>
              <w:t>.</w:t>
            </w:r>
          </w:p>
          <w:p w:rsidR="00DB3347" w:rsidRPr="00DB3347" w:rsidRDefault="00DB3347" w:rsidP="00DB3347">
            <w:pPr>
              <w:numPr>
                <w:ilvl w:val="0"/>
                <w:numId w:val="1"/>
              </w:numPr>
              <w:spacing w:before="100" w:beforeAutospacing="1" w:after="100" w:afterAutospacing="1" w:line="240" w:lineRule="auto"/>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Any additional information specified in section 6.</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9" w:history="1">
        <w:r w:rsidR="00DB3347" w:rsidRPr="00DB3347">
          <w:rPr>
            <w:rFonts w:ascii="Arial" w:eastAsia="Times New Roman" w:hAnsi="Arial" w:cs="Arial"/>
            <w:b/>
            <w:bCs/>
            <w:color w:val="036F9D"/>
            <w:sz w:val="47"/>
            <w:szCs w:val="47"/>
            <w:u w:val="single"/>
            <w:lang w:eastAsia="en-AU"/>
          </w:rPr>
          <w:t>1. Core Unit Details</w:t>
        </w:r>
      </w:hyperlink>
    </w:p>
    <w:tbl>
      <w:tblPr>
        <w:tblW w:w="5000" w:type="pct"/>
        <w:tblCellMar>
          <w:top w:w="120" w:type="dxa"/>
          <w:left w:w="216" w:type="dxa"/>
          <w:bottom w:w="120" w:type="dxa"/>
          <w:right w:w="216" w:type="dxa"/>
        </w:tblCellMar>
        <w:tblLook w:val="04A0"/>
      </w:tblPr>
      <w:tblGrid>
        <w:gridCol w:w="3067"/>
        <w:gridCol w:w="6247"/>
      </w:tblGrid>
      <w:tr w:rsidR="00DB3347" w:rsidRPr="00DB3347" w:rsidTr="00DB3347">
        <w:tc>
          <w:tcPr>
            <w:tcW w:w="1944"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Unit Code and Version:</w:t>
            </w:r>
          </w:p>
        </w:tc>
        <w:tc>
          <w:tcPr>
            <w:tcW w:w="3056"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9691|1</w:t>
            </w:r>
          </w:p>
        </w:tc>
      </w:tr>
      <w:tr w:rsidR="00DB3347" w:rsidRPr="00DB3347" w:rsidTr="00DB3347">
        <w:tc>
          <w:tcPr>
            <w:tcW w:w="1944"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Unit Title:</w:t>
            </w:r>
          </w:p>
        </w:tc>
        <w:tc>
          <w:tcPr>
            <w:tcW w:w="3056"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Entrepreneurship PG</w:t>
            </w:r>
          </w:p>
        </w:tc>
      </w:tr>
      <w:tr w:rsidR="00DB3347" w:rsidRPr="00DB3347" w:rsidTr="00DB3347">
        <w:tc>
          <w:tcPr>
            <w:tcW w:w="1944"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Unit Level:</w:t>
            </w:r>
          </w:p>
        </w:tc>
        <w:tc>
          <w:tcPr>
            <w:tcW w:w="3056"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P</w:t>
            </w:r>
          </w:p>
        </w:tc>
      </w:tr>
      <w:tr w:rsidR="00DB3347" w:rsidRPr="00DB3347" w:rsidTr="00DB3347">
        <w:tc>
          <w:tcPr>
            <w:tcW w:w="1944"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Owning Faculty/Section:</w:t>
            </w:r>
          </w:p>
        </w:tc>
        <w:tc>
          <w:tcPr>
            <w:tcW w:w="3056"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Faculty of Business, Government &amp; Law</w:t>
            </w:r>
          </w:p>
        </w:tc>
      </w:tr>
      <w:tr w:rsidR="00DB3347" w:rsidRPr="00DB3347" w:rsidTr="00DB3347">
        <w:tc>
          <w:tcPr>
            <w:tcW w:w="1944"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UC Discipline/Section:</w:t>
            </w:r>
          </w:p>
        </w:tc>
        <w:tc>
          <w:tcPr>
            <w:tcW w:w="3056"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School of Management</w:t>
            </w:r>
          </w:p>
        </w:tc>
      </w:tr>
      <w:tr w:rsidR="00DB3347" w:rsidRPr="00DB3347" w:rsidTr="00DB3347">
        <w:tc>
          <w:tcPr>
            <w:tcW w:w="1944"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Enrolled Credit Points:</w:t>
            </w:r>
          </w:p>
        </w:tc>
        <w:tc>
          <w:tcPr>
            <w:tcW w:w="3056"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w:t>
            </w:r>
          </w:p>
        </w:tc>
      </w:tr>
      <w:tr w:rsidR="00DB3347" w:rsidRPr="00DB3347" w:rsidTr="00DB3347">
        <w:tc>
          <w:tcPr>
            <w:tcW w:w="1944"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Unit Offering Details:</w:t>
            </w:r>
          </w:p>
        </w:tc>
        <w:tc>
          <w:tcPr>
            <w:tcW w:w="3056" w:type="pct"/>
            <w:tcBorders>
              <w:top w:val="nil"/>
              <w:bottom w:val="nil"/>
            </w:tcBorders>
            <w:tcMar>
              <w:top w:w="144" w:type="dxa"/>
              <w:left w:w="144" w:type="dxa"/>
              <w:bottom w:w="144" w:type="dxa"/>
              <w:right w:w="144" w:type="dxa"/>
            </w:tcMar>
            <w:hideMark/>
          </w:tcPr>
          <w:p w:rsidR="00DB3347" w:rsidRPr="00DB3347" w:rsidRDefault="00DB3347" w:rsidP="00DB3347">
            <w:pPr>
              <w:spacing w:before="240" w:after="36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UC Term 3, 2016, INTENSIVE, RIM-BHUTAN (152283)</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For an explanation of delivery modes see </w:t>
            </w:r>
            <w:hyperlink r:id="rId10" w:tgtFrame="_blank" w:history="1">
              <w:r w:rsidRPr="00DB3347">
                <w:rPr>
                  <w:rFonts w:ascii="Times New Roman" w:eastAsia="Times New Roman" w:hAnsi="Times New Roman" w:cs="Times New Roman"/>
                  <w:color w:val="036F9D"/>
                  <w:sz w:val="24"/>
                  <w:szCs w:val="24"/>
                  <w:u w:val="single"/>
                  <w:lang w:eastAsia="en-AU"/>
                </w:rPr>
                <w:t>Unit Modes of Delivery Titles</w:t>
              </w:r>
            </w:hyperlink>
            <w:r w:rsidRPr="00DB3347">
              <w:rPr>
                <w:rFonts w:ascii="Times New Roman" w:eastAsia="Times New Roman" w:hAnsi="Times New Roman" w:cs="Times New Roman"/>
                <w:sz w:val="24"/>
                <w:szCs w:val="24"/>
                <w:lang w:eastAsia="en-AU"/>
              </w:rPr>
              <w:t>.</w:t>
            </w:r>
          </w:p>
        </w:tc>
      </w:tr>
      <w:tr w:rsidR="00DB3347" w:rsidRPr="00DB3347" w:rsidTr="00DB3347">
        <w:tc>
          <w:tcPr>
            <w:tcW w:w="1944"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after="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Unit Convener Name and Contact Details:</w:t>
            </w:r>
          </w:p>
        </w:tc>
        <w:tc>
          <w:tcPr>
            <w:tcW w:w="3056"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Greg Boland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Room:  11A24</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Phone:  +61 02 6201 2327</w:t>
            </w:r>
          </w:p>
          <w:p w:rsidR="00DB3347" w:rsidRPr="00DB3347" w:rsidRDefault="00DB3347" w:rsidP="00DB3347">
            <w:pPr>
              <w:spacing w:after="312" w:line="240" w:lineRule="auto"/>
              <w:rPr>
                <w:rFonts w:ascii="Times New Roman" w:eastAsia="Times New Roman" w:hAnsi="Times New Roman" w:cs="Times New Roman"/>
                <w:sz w:val="24"/>
                <w:szCs w:val="24"/>
                <w:lang w:val="fr-FR" w:eastAsia="en-AU"/>
              </w:rPr>
            </w:pPr>
            <w:r w:rsidRPr="00DB3347">
              <w:rPr>
                <w:rFonts w:ascii="Times New Roman" w:eastAsia="Times New Roman" w:hAnsi="Times New Roman" w:cs="Times New Roman"/>
                <w:sz w:val="24"/>
                <w:szCs w:val="24"/>
                <w:lang w:val="fr-FR" w:eastAsia="en-AU"/>
              </w:rPr>
              <w:t>Fax: +61 02 2601 5238</w:t>
            </w:r>
          </w:p>
          <w:p w:rsidR="00DB3347" w:rsidRPr="00DB3347" w:rsidRDefault="00DB3347" w:rsidP="00DB3347">
            <w:pPr>
              <w:spacing w:after="312" w:line="240" w:lineRule="auto"/>
              <w:rPr>
                <w:rFonts w:ascii="Times New Roman" w:eastAsia="Times New Roman" w:hAnsi="Times New Roman" w:cs="Times New Roman"/>
                <w:sz w:val="24"/>
                <w:szCs w:val="24"/>
                <w:lang w:val="fr-FR" w:eastAsia="en-AU"/>
              </w:rPr>
            </w:pPr>
            <w:r w:rsidRPr="00DB3347">
              <w:rPr>
                <w:rFonts w:ascii="Times New Roman" w:eastAsia="Times New Roman" w:hAnsi="Times New Roman" w:cs="Times New Roman"/>
                <w:sz w:val="24"/>
                <w:szCs w:val="24"/>
                <w:lang w:val="fr-FR" w:eastAsia="en-AU"/>
              </w:rPr>
              <w:t>Email: gregory.boland@canberra.edu.au</w:t>
            </w:r>
          </w:p>
        </w:tc>
      </w:tr>
      <w:tr w:rsidR="00DB3347" w:rsidRPr="00DB3347" w:rsidTr="00DB3347">
        <w:tc>
          <w:tcPr>
            <w:tcW w:w="1944" w:type="pct"/>
            <w:tcBorders>
              <w:top w:val="nil"/>
              <w:bottom w:val="nil"/>
            </w:tcBorders>
            <w:tcMar>
              <w:top w:w="144" w:type="dxa"/>
              <w:left w:w="144" w:type="dxa"/>
              <w:bottom w:w="144" w:type="dxa"/>
              <w:right w:w="144" w:type="dxa"/>
            </w:tcMar>
            <w:hideMark/>
          </w:tcPr>
          <w:p w:rsidR="00DB3347" w:rsidRPr="00DB3347" w:rsidRDefault="00DB3347" w:rsidP="00DB3347">
            <w:pPr>
              <w:spacing w:after="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Administrative Contact Details:</w:t>
            </w:r>
          </w:p>
        </w:tc>
        <w:tc>
          <w:tcPr>
            <w:tcW w:w="3056"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BGL Reception</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Tel: (02) 6206 8810</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Room:11B27</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Email: </w:t>
            </w:r>
            <w:hyperlink r:id="rId11" w:history="1">
              <w:r w:rsidRPr="00DB3347">
                <w:rPr>
                  <w:rFonts w:ascii="Times New Roman" w:eastAsia="Times New Roman" w:hAnsi="Times New Roman" w:cs="Times New Roman"/>
                  <w:color w:val="036F9D"/>
                  <w:sz w:val="24"/>
                  <w:szCs w:val="24"/>
                  <w:u w:val="single"/>
                  <w:lang w:eastAsia="en-AU"/>
                </w:rPr>
                <w:t>BGLAdminEnquiries@canberra.edu.au</w:t>
              </w:r>
            </w:hyperlink>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Web: </w:t>
            </w:r>
            <w:hyperlink r:id="rId12" w:history="1">
              <w:r w:rsidRPr="00DB3347">
                <w:rPr>
                  <w:rFonts w:ascii="Times New Roman" w:eastAsia="Times New Roman" w:hAnsi="Times New Roman" w:cs="Times New Roman"/>
                  <w:color w:val="036F9D"/>
                  <w:sz w:val="24"/>
                  <w:szCs w:val="24"/>
                  <w:u w:val="single"/>
                  <w:lang w:eastAsia="en-AU"/>
                </w:rPr>
                <w:t>http://www.canberra.edu.au/faculties/busgovlaw</w:t>
              </w:r>
            </w:hyperlink>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13" w:history="1">
        <w:r w:rsidR="00DB3347" w:rsidRPr="00DB3347">
          <w:rPr>
            <w:rFonts w:ascii="Arial" w:eastAsia="Times New Roman" w:hAnsi="Arial" w:cs="Arial"/>
            <w:b/>
            <w:bCs/>
            <w:color w:val="036F9D"/>
            <w:sz w:val="47"/>
            <w:szCs w:val="47"/>
            <w:u w:val="single"/>
            <w:lang w:eastAsia="en-AU"/>
          </w:rPr>
          <w:t>2. Academic Content</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lastRenderedPageBreak/>
              <w:t>Unit Description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The unit includes instruction in opportunity recognition, idea generation through evaluating and implementing an idea, commercialising a concept, marshalling resources in the face of risk and initiating a business venture. Topics include entrepreneurship and related theory, </w:t>
            </w:r>
            <w:proofErr w:type="spellStart"/>
            <w:r w:rsidRPr="00DB3347">
              <w:rPr>
                <w:rFonts w:ascii="Times New Roman" w:eastAsia="Times New Roman" w:hAnsi="Times New Roman" w:cs="Times New Roman"/>
                <w:sz w:val="24"/>
                <w:szCs w:val="24"/>
                <w:lang w:eastAsia="en-AU"/>
              </w:rPr>
              <w:t>intrapreneurship</w:t>
            </w:r>
            <w:proofErr w:type="spellEnd"/>
            <w:r w:rsidRPr="00DB3347">
              <w:rPr>
                <w:rFonts w:ascii="Times New Roman" w:eastAsia="Times New Roman" w:hAnsi="Times New Roman" w:cs="Times New Roman"/>
                <w:sz w:val="24"/>
                <w:szCs w:val="24"/>
                <w:lang w:eastAsia="en-AU"/>
              </w:rPr>
              <w:t>, intellectual property, marketing research, environmental assessment, financial preparation, analysing the entrepreneurial environment, multiples model of comparing firms, developing creativity and innovation, ethical and social responsibility challenges, sources of information and assistance in Australia, developing and presenting a business plan, assessment and evaluation of opportunities, strategic planning and managing entrepreneurial growth.</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Learning Outcomes</w:t>
            </w:r>
          </w:p>
          <w:p w:rsidR="00DB3347" w:rsidRPr="00DB3347" w:rsidRDefault="00DB3347" w:rsidP="00DB3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Upon successful completion of this unit, students will be able to: 1. Compare and contrast different forms of entrepreneurial theory and thinking in its role for idea and business development in the global economy;</w:t>
            </w:r>
          </w:p>
          <w:p w:rsidR="00DB3347" w:rsidRPr="00DB3347" w:rsidRDefault="00DB3347" w:rsidP="00DB3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2. Investigate and report on different forms of entrepreneurial behaviour including approaches to teamwork, communication, creativity, innovation, risk-taking and social/ethical responsibility;</w:t>
            </w:r>
          </w:p>
          <w:p w:rsidR="00DB3347" w:rsidRPr="00DB3347" w:rsidRDefault="00DB3347" w:rsidP="00DB3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Identify and describe the important elements in formulating and evaluating an entrepreneurial business plan for a start-up organisation or for a new project in an established organisation;</w:t>
            </w:r>
          </w:p>
          <w:p w:rsidR="00DB3347" w:rsidRPr="00DB3347" w:rsidRDefault="00DB3347" w:rsidP="00DB3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4. Critically analyse through using theory and real life examples, the challenges of managing rapid growth and overcoming obstacles in an entrepreneurial environment; and</w:t>
            </w:r>
          </w:p>
          <w:p w:rsidR="00DB3347" w:rsidRPr="00DB3347" w:rsidRDefault="00DB3347" w:rsidP="00DB33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5. Investigate and report on the wide source of information and assistance available to entrepreneurs and the significant range of entrepreneurial events over the last fifty years.</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Graduate Attributes</w:t>
            </w:r>
          </w:p>
          <w:p w:rsidR="00DB3347" w:rsidRPr="00DB3347" w:rsidRDefault="00DB3347" w:rsidP="00DB334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communicate effectively</w:t>
            </w:r>
          </w:p>
          <w:p w:rsidR="00DB3347" w:rsidRPr="00DB3347" w:rsidRDefault="00DB3347" w:rsidP="00DB334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use creativity, critical thinking, analysis and research skills to solve theoretical and real-world problems</w:t>
            </w:r>
          </w:p>
          <w:p w:rsidR="00DB3347" w:rsidRPr="00DB3347" w:rsidRDefault="00DB3347" w:rsidP="00DB334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work collaboratively as part of a team, negotiate, and resolve conflict</w:t>
            </w:r>
          </w:p>
          <w:p w:rsidR="00DB3347" w:rsidRPr="00DB3347" w:rsidRDefault="00DB3347" w:rsidP="00DB334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2. UC graduates are global citizens - behave ethically and sustainably in their professional and personal lives</w:t>
            </w:r>
          </w:p>
          <w:p w:rsidR="00DB3347" w:rsidRPr="00DB3347" w:rsidRDefault="00DB3347" w:rsidP="00DB334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UC graduates are lifelong learners - adapt to complexity, ambiguity and change by being flexible and keen to engage with new ideas</w:t>
            </w:r>
          </w:p>
          <w:p w:rsidR="00DB3347" w:rsidRPr="00DB3347" w:rsidRDefault="00DB3347" w:rsidP="00DB334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lastRenderedPageBreak/>
              <w:t>3. UC graduates are lifelong learners - be self-aware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This unit is intended to integrate theory and practice through intensive workshop participation in order to thought provoke graduates to further develop their knowledge, skills and attitudes required in today's global business environment.</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lastRenderedPageBreak/>
              <w:t>Personal Attributes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As students of the University they will develop the qualities of critical thinking, curiosity and reflective practice. They will use foresight, initiative and leadership, and be open to alternative perspectives. As graduates, they will continue to learn and thrive in environments of complexity, ambiguity and change.</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Prerequisite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6261 Marketing G</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Co-requisite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None.</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14" w:history="1">
        <w:r w:rsidR="00DB3347" w:rsidRPr="00DB3347">
          <w:rPr>
            <w:rFonts w:ascii="Arial" w:eastAsia="Times New Roman" w:hAnsi="Arial" w:cs="Arial"/>
            <w:b/>
            <w:bCs/>
            <w:color w:val="036F9D"/>
            <w:sz w:val="47"/>
            <w:szCs w:val="47"/>
            <w:u w:val="single"/>
            <w:lang w:eastAsia="en-AU"/>
          </w:rPr>
          <w:t>3. Timetable of Activities</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WORKSHOP 1:  MONDAY AUGUST 8 2016</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Part A.   Entrepreneurship: Definition &amp; Evolution.  Nature of Small Business in Australia.</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 xml:space="preserve">Part B.   </w:t>
            </w:r>
            <w:proofErr w:type="spellStart"/>
            <w:r w:rsidRPr="00DB3347">
              <w:rPr>
                <w:rFonts w:ascii="Times New Roman" w:eastAsia="Times New Roman" w:hAnsi="Times New Roman" w:cs="Times New Roman"/>
                <w:b/>
                <w:bCs/>
                <w:sz w:val="24"/>
                <w:szCs w:val="24"/>
                <w:lang w:eastAsia="en-AU"/>
              </w:rPr>
              <w:t>Intrapreneurship</w:t>
            </w:r>
            <w:proofErr w:type="spellEnd"/>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Part A.  Entrepreneurship: Definition &amp; Evolution. Nature of Small Business in Australia.</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Learning Objectives include:</w:t>
            </w:r>
          </w:p>
          <w:p w:rsidR="00DB3347" w:rsidRPr="00DB3347" w:rsidRDefault="00DB3347" w:rsidP="00DB334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definition of entrepreneurship and schools of entrepreneurial thought</w:t>
            </w:r>
          </w:p>
          <w:p w:rsidR="00DB3347" w:rsidRPr="00DB3347" w:rsidRDefault="00DB3347" w:rsidP="00DB334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processes of new venture creation</w:t>
            </w:r>
          </w:p>
          <w:p w:rsidR="00DB3347" w:rsidRPr="00DB3347" w:rsidRDefault="00DB3347" w:rsidP="00DB334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role of entrepreneurship and small business in economic growth</w:t>
            </w:r>
          </w:p>
          <w:p w:rsidR="00DB3347" w:rsidRPr="00DB3347" w:rsidRDefault="00DB3347" w:rsidP="00DB334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key characteristics of small business</w:t>
            </w:r>
          </w:p>
          <w:p w:rsidR="00DB3347" w:rsidRPr="00DB3347" w:rsidRDefault="00DB3347" w:rsidP="00DB334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lastRenderedPageBreak/>
              <w:t>the</w:t>
            </w:r>
            <w:proofErr w:type="gramEnd"/>
            <w:r w:rsidRPr="00DB3347">
              <w:rPr>
                <w:rFonts w:ascii="Times New Roman" w:eastAsia="Times New Roman" w:hAnsi="Times New Roman" w:cs="Times New Roman"/>
                <w:sz w:val="24"/>
                <w:szCs w:val="24"/>
                <w:lang w:eastAsia="en-AU"/>
              </w:rPr>
              <w:t xml:space="preserve"> advantages &amp; disadvantages of starting and operating a small business.</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Frederick &amp;</w:t>
            </w:r>
            <w:proofErr w:type="spellStart"/>
            <w:r w:rsidRPr="00DB3347">
              <w:rPr>
                <w:rFonts w:ascii="Times New Roman" w:eastAsia="Times New Roman" w:hAnsi="Times New Roman" w:cs="Times New Roman"/>
                <w:b/>
                <w:bCs/>
                <w:sz w:val="24"/>
                <w:szCs w:val="24"/>
                <w:lang w:eastAsia="en-AU"/>
              </w:rPr>
              <w:t>Karatko</w:t>
            </w:r>
            <w:proofErr w:type="spellEnd"/>
            <w:r w:rsidRPr="00DB3347">
              <w:rPr>
                <w:rFonts w:ascii="Times New Roman" w:eastAsia="Times New Roman" w:hAnsi="Times New Roman" w:cs="Times New Roman"/>
                <w:b/>
                <w:bCs/>
                <w:sz w:val="24"/>
                <w:szCs w:val="24"/>
                <w:lang w:eastAsia="en-AU"/>
              </w:rPr>
              <w:t>, 2013, Chapters 1 &amp; 8</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proofErr w:type="spellStart"/>
            <w:r w:rsidRPr="00DB3347">
              <w:rPr>
                <w:rFonts w:ascii="Times New Roman" w:eastAsia="Times New Roman" w:hAnsi="Times New Roman" w:cs="Times New Roman"/>
                <w:b/>
                <w:bCs/>
                <w:sz w:val="24"/>
                <w:szCs w:val="24"/>
                <w:lang w:eastAsia="en-AU"/>
              </w:rPr>
              <w:t>Schaper</w:t>
            </w:r>
            <w:proofErr w:type="spellEnd"/>
            <w:r w:rsidRPr="00DB3347">
              <w:rPr>
                <w:rFonts w:ascii="Times New Roman" w:eastAsia="Times New Roman" w:hAnsi="Times New Roman" w:cs="Times New Roman"/>
                <w:b/>
                <w:bCs/>
                <w:sz w:val="24"/>
                <w:szCs w:val="24"/>
                <w:lang w:eastAsia="en-AU"/>
              </w:rPr>
              <w:t>, 2013, Chapter 1.</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 </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 xml:space="preserve">Part B.      </w:t>
            </w:r>
            <w:proofErr w:type="spellStart"/>
            <w:r w:rsidRPr="00DB3347">
              <w:rPr>
                <w:rFonts w:ascii="Times New Roman" w:eastAsia="Times New Roman" w:hAnsi="Times New Roman" w:cs="Times New Roman"/>
                <w:b/>
                <w:bCs/>
                <w:sz w:val="24"/>
                <w:szCs w:val="24"/>
                <w:lang w:eastAsia="en-AU"/>
              </w:rPr>
              <w:t>Intrapreneurship</w:t>
            </w:r>
            <w:proofErr w:type="spellEnd"/>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Learning Objectives include:</w:t>
            </w:r>
          </w:p>
          <w:p w:rsidR="00DB3347" w:rsidRPr="00DB3347" w:rsidRDefault="00DB3347" w:rsidP="00DB334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understanding the different forms of corporate entrepreneurship</w:t>
            </w:r>
          </w:p>
          <w:p w:rsidR="00DB3347" w:rsidRPr="00DB3347" w:rsidRDefault="00DB3347" w:rsidP="00DB334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importance of corporate entrepreneurship for established businesses</w:t>
            </w:r>
          </w:p>
          <w:p w:rsidR="00DB3347" w:rsidRPr="00DB3347" w:rsidRDefault="00DB3347" w:rsidP="00DB334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processes involved in new venture development</w:t>
            </w:r>
          </w:p>
          <w:p w:rsidR="00DB3347" w:rsidRPr="00DB3347" w:rsidRDefault="00DB3347" w:rsidP="00DB334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identifying</w:t>
            </w:r>
            <w:proofErr w:type="gramEnd"/>
            <w:r w:rsidRPr="00DB3347">
              <w:rPr>
                <w:rFonts w:ascii="Times New Roman" w:eastAsia="Times New Roman" w:hAnsi="Times New Roman" w:cs="Times New Roman"/>
                <w:sz w:val="24"/>
                <w:szCs w:val="24"/>
                <w:lang w:eastAsia="en-AU"/>
              </w:rPr>
              <w:t xml:space="preserve"> the key steps in developing entrepreneurial spirit in organisations.</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 </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Frederick &amp;</w:t>
            </w:r>
            <w:proofErr w:type="spellStart"/>
            <w:r w:rsidRPr="00DB3347">
              <w:rPr>
                <w:rFonts w:ascii="Times New Roman" w:eastAsia="Times New Roman" w:hAnsi="Times New Roman" w:cs="Times New Roman"/>
                <w:b/>
                <w:bCs/>
                <w:sz w:val="24"/>
                <w:szCs w:val="24"/>
                <w:lang w:eastAsia="en-AU"/>
              </w:rPr>
              <w:t>Karatko</w:t>
            </w:r>
            <w:proofErr w:type="spellEnd"/>
            <w:r w:rsidRPr="00DB3347">
              <w:rPr>
                <w:rFonts w:ascii="Times New Roman" w:eastAsia="Times New Roman" w:hAnsi="Times New Roman" w:cs="Times New Roman"/>
                <w:b/>
                <w:bCs/>
                <w:sz w:val="24"/>
                <w:szCs w:val="24"/>
                <w:lang w:eastAsia="en-AU"/>
              </w:rPr>
              <w:t>, 2013, Chapter 8</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proofErr w:type="spellStart"/>
            <w:r w:rsidRPr="00DB3347">
              <w:rPr>
                <w:rFonts w:ascii="Times New Roman" w:eastAsia="Times New Roman" w:hAnsi="Times New Roman" w:cs="Times New Roman"/>
                <w:b/>
                <w:bCs/>
                <w:sz w:val="24"/>
                <w:szCs w:val="24"/>
                <w:lang w:eastAsia="en-AU"/>
              </w:rPr>
              <w:t>Schaper</w:t>
            </w:r>
            <w:proofErr w:type="spellEnd"/>
            <w:r w:rsidRPr="00DB3347">
              <w:rPr>
                <w:rFonts w:ascii="Times New Roman" w:eastAsia="Times New Roman" w:hAnsi="Times New Roman" w:cs="Times New Roman"/>
                <w:b/>
                <w:bCs/>
                <w:sz w:val="24"/>
                <w:szCs w:val="24"/>
                <w:lang w:eastAsia="en-AU"/>
              </w:rPr>
              <w:t>, 2012, Chapter 17.</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WORKSHOP 2:  TUESDAY 9 AUGUST 2016</w:t>
            </w:r>
          </w:p>
          <w:p w:rsidR="00DB3347" w:rsidRPr="00DB3347" w:rsidRDefault="00DB3347" w:rsidP="00DB3347">
            <w:pPr>
              <w:spacing w:after="312" w:line="240" w:lineRule="auto"/>
              <w:ind w:left="90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    Part A.   Understanding the Entrepreneurial Perspective in Individuals</w:t>
            </w:r>
          </w:p>
          <w:p w:rsidR="00DB3347" w:rsidRPr="00DB3347" w:rsidRDefault="00DB3347" w:rsidP="00DB3347">
            <w:pPr>
              <w:spacing w:after="312" w:line="240" w:lineRule="auto"/>
              <w:ind w:left="90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    Part B.   Creativity, Innovation and Entrepreneurship</w:t>
            </w:r>
          </w:p>
          <w:p w:rsidR="00DB3347" w:rsidRPr="00DB3347" w:rsidRDefault="00DB3347" w:rsidP="00DB3347">
            <w:pPr>
              <w:spacing w:after="312" w:line="240" w:lineRule="auto"/>
              <w:ind w:left="90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ind w:left="90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ind w:left="1077"/>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A.    Understanding the Entrepreneurial Perspective in Individuals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w:t>
            </w:r>
          </w:p>
          <w:p w:rsidR="00DB3347" w:rsidRPr="00DB3347" w:rsidRDefault="00DB3347" w:rsidP="00DB334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explaining the relationship between the entrepreneur and new value creation</w:t>
            </w:r>
          </w:p>
          <w:p w:rsidR="00DB3347" w:rsidRPr="00DB3347" w:rsidRDefault="00DB3347" w:rsidP="00DB334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explaining why and how entrepreneurs discover and exploit opportunities</w:t>
            </w:r>
          </w:p>
          <w:p w:rsidR="00DB3347" w:rsidRPr="00DB3347" w:rsidRDefault="00DB3347" w:rsidP="00DB334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listing the roles and characteristics of entrepreneurs</w:t>
            </w:r>
          </w:p>
          <w:p w:rsidR="00DB3347" w:rsidRPr="00DB3347" w:rsidRDefault="00DB3347" w:rsidP="00DB334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identifying the relevant performance measures for an entrepreneur</w:t>
            </w:r>
          </w:p>
          <w:p w:rsidR="00DB3347" w:rsidRPr="00DB3347" w:rsidRDefault="00DB3347" w:rsidP="00DB334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defining the risks of a career in entrepreneurship</w:t>
            </w:r>
          </w:p>
          <w:p w:rsidR="00DB3347" w:rsidRPr="00DB3347" w:rsidRDefault="00DB3347" w:rsidP="00DB334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lastRenderedPageBreak/>
              <w:t>explaining</w:t>
            </w:r>
            <w:proofErr w:type="gramEnd"/>
            <w:r w:rsidRPr="00DB3347">
              <w:rPr>
                <w:rFonts w:ascii="Times New Roman" w:eastAsia="Times New Roman" w:hAnsi="Times New Roman" w:cs="Times New Roman"/>
                <w:sz w:val="24"/>
                <w:szCs w:val="24"/>
                <w:lang w:eastAsia="en-AU"/>
              </w:rPr>
              <w:t xml:space="preserve"> entrepreneurial behaviour in a social context.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ind w:left="1077"/>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B.      Creativity, Innovation and Entrepreneurship</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w:t>
            </w:r>
          </w:p>
          <w:p w:rsidR="00DB3347" w:rsidRPr="00DB3347" w:rsidRDefault="00DB3347" w:rsidP="00DB334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listing components of creativity</w:t>
            </w:r>
          </w:p>
          <w:p w:rsidR="00DB3347" w:rsidRPr="00DB3347" w:rsidRDefault="00DB3347" w:rsidP="00DB334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using a series of creativity techniques</w:t>
            </w:r>
          </w:p>
          <w:p w:rsidR="00DB3347" w:rsidRPr="00DB3347" w:rsidRDefault="00DB3347" w:rsidP="00DB334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defining and explaining sources of innovation</w:t>
            </w:r>
          </w:p>
          <w:p w:rsidR="00DB3347" w:rsidRPr="00DB3347" w:rsidRDefault="00DB3347" w:rsidP="00DB334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discussing the different types of innovation</w:t>
            </w:r>
          </w:p>
          <w:p w:rsidR="00DB3347" w:rsidRPr="00DB3347" w:rsidRDefault="00DB3347" w:rsidP="00DB334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explaining</w:t>
            </w:r>
            <w:proofErr w:type="gramEnd"/>
            <w:r w:rsidRPr="00DB3347">
              <w:rPr>
                <w:rFonts w:ascii="Times New Roman" w:eastAsia="Times New Roman" w:hAnsi="Times New Roman" w:cs="Times New Roman"/>
                <w:sz w:val="24"/>
                <w:szCs w:val="24"/>
                <w:lang w:eastAsia="en-AU"/>
              </w:rPr>
              <w:t xml:space="preserve"> the links between creativity, innovation and entrepreneurship.</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Frederick &amp;</w:t>
            </w:r>
            <w:proofErr w:type="spellStart"/>
            <w:r w:rsidRPr="00DB3347">
              <w:rPr>
                <w:rFonts w:ascii="Times New Roman" w:eastAsia="Times New Roman" w:hAnsi="Times New Roman" w:cs="Times New Roman"/>
                <w:sz w:val="24"/>
                <w:szCs w:val="24"/>
                <w:lang w:eastAsia="en-AU"/>
              </w:rPr>
              <w:t>Karatko</w:t>
            </w:r>
            <w:proofErr w:type="spellEnd"/>
            <w:r w:rsidRPr="00DB3347">
              <w:rPr>
                <w:rFonts w:ascii="Times New Roman" w:eastAsia="Times New Roman" w:hAnsi="Times New Roman" w:cs="Times New Roman"/>
                <w:sz w:val="24"/>
                <w:szCs w:val="24"/>
                <w:lang w:eastAsia="en-AU"/>
              </w:rPr>
              <w:t>, 2013, Chapters 2 and 5</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WORKSHOP 3:  WEDNESDAY 10 AUGUST 2016</w:t>
            </w:r>
          </w:p>
          <w:p w:rsidR="00DB3347" w:rsidRPr="00DB3347" w:rsidRDefault="00DB3347" w:rsidP="00DB3347">
            <w:pPr>
              <w:spacing w:after="312" w:line="240" w:lineRule="auto"/>
              <w:jc w:val="center"/>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IDEAS Workshop + first of the IDEAS presentations (10%)</w:t>
            </w:r>
          </w:p>
          <w:p w:rsidR="00DB3347" w:rsidRPr="00DB3347" w:rsidRDefault="00DB3347" w:rsidP="00DB3347">
            <w:pPr>
              <w:spacing w:after="312" w:line="240" w:lineRule="auto"/>
              <w:ind w:left="1077"/>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ind w:left="1077"/>
              <w:jc w:val="center"/>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THE </w:t>
            </w:r>
            <w:r w:rsidRPr="00DB3347">
              <w:rPr>
                <w:rFonts w:ascii="Times New Roman" w:eastAsia="Times New Roman" w:hAnsi="Times New Roman" w:cs="Times New Roman"/>
                <w:b/>
                <w:bCs/>
                <w:i/>
                <w:iCs/>
                <w:sz w:val="24"/>
                <w:szCs w:val="24"/>
                <w:lang w:eastAsia="en-AU"/>
              </w:rPr>
              <w:t>IDEAS</w:t>
            </w:r>
            <w:r w:rsidRPr="00DB3347">
              <w:rPr>
                <w:rFonts w:ascii="Times New Roman" w:eastAsia="Times New Roman" w:hAnsi="Times New Roman" w:cs="Times New Roman"/>
                <w:b/>
                <w:bCs/>
                <w:sz w:val="24"/>
                <w:szCs w:val="24"/>
                <w:lang w:eastAsia="en-AU"/>
              </w:rPr>
              <w:t> METHOD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w:t>
            </w:r>
            <w:r w:rsidRPr="00DB3347">
              <w:rPr>
                <w:rFonts w:ascii="Times New Roman" w:eastAsia="Times New Roman" w:hAnsi="Times New Roman" w:cs="Times New Roman"/>
                <w:i/>
                <w:iCs/>
                <w:sz w:val="24"/>
                <w:szCs w:val="24"/>
                <w:lang w:eastAsia="en-AU"/>
              </w:rPr>
              <w:t>Innovation Development Early Assessment System</w:t>
            </w:r>
            <w:r w:rsidRPr="00DB3347">
              <w:rPr>
                <w:rFonts w:ascii="Times New Roman" w:eastAsia="Times New Roman" w:hAnsi="Times New Roman" w:cs="Times New Roman"/>
                <w:sz w:val="24"/>
                <w:szCs w:val="24"/>
                <w:lang w:eastAsia="en-AU"/>
              </w:rPr>
              <w:t> (</w:t>
            </w:r>
            <w:r w:rsidRPr="00DB3347">
              <w:rPr>
                <w:rFonts w:ascii="Times New Roman" w:eastAsia="Times New Roman" w:hAnsi="Times New Roman" w:cs="Times New Roman"/>
                <w:i/>
                <w:iCs/>
                <w:sz w:val="24"/>
                <w:szCs w:val="24"/>
                <w:lang w:eastAsia="en-AU"/>
              </w:rPr>
              <w:t>IDEAS</w:t>
            </w:r>
            <w:r w:rsidRPr="00DB3347">
              <w:rPr>
                <w:rFonts w:ascii="Times New Roman" w:eastAsia="Times New Roman" w:hAnsi="Times New Roman" w:cs="Times New Roman"/>
                <w:sz w:val="24"/>
                <w:szCs w:val="24"/>
                <w:lang w:eastAsia="en-AU"/>
              </w:rPr>
              <w:t>) is a structured method for early assessment that is designed to identify new ideas with genuine commercial merit and the strategic alternatives for commercialisation.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It is a </w:t>
            </w:r>
            <w:r w:rsidRPr="00DB3347">
              <w:rPr>
                <w:rFonts w:ascii="Times New Roman" w:eastAsia="Times New Roman" w:hAnsi="Times New Roman" w:cs="Times New Roman"/>
                <w:b/>
                <w:bCs/>
                <w:i/>
                <w:iCs/>
                <w:sz w:val="24"/>
                <w:szCs w:val="24"/>
                <w:lang w:eastAsia="en-AU"/>
              </w:rPr>
              <w:t>structured methodology</w:t>
            </w:r>
            <w:r w:rsidRPr="00DB3347">
              <w:rPr>
                <w:rFonts w:ascii="Times New Roman" w:eastAsia="Times New Roman" w:hAnsi="Times New Roman" w:cs="Times New Roman"/>
                <w:sz w:val="24"/>
                <w:szCs w:val="24"/>
                <w:lang w:eastAsia="en-AU"/>
              </w:rPr>
              <w:t> that uses a comprehensive set of standardised assessment criteria.</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It is aimed at </w:t>
            </w:r>
            <w:r w:rsidRPr="00DB3347">
              <w:rPr>
                <w:rFonts w:ascii="Times New Roman" w:eastAsia="Times New Roman" w:hAnsi="Times New Roman" w:cs="Times New Roman"/>
                <w:b/>
                <w:bCs/>
                <w:i/>
                <w:iCs/>
                <w:sz w:val="24"/>
                <w:szCs w:val="24"/>
                <w:lang w:eastAsia="en-AU"/>
              </w:rPr>
              <w:t>early assessment</w:t>
            </w:r>
            <w:r w:rsidRPr="00DB3347">
              <w:rPr>
                <w:rFonts w:ascii="Times New Roman" w:eastAsia="Times New Roman" w:hAnsi="Times New Roman" w:cs="Times New Roman"/>
                <w:sz w:val="24"/>
                <w:szCs w:val="24"/>
                <w:lang w:eastAsia="en-AU"/>
              </w:rPr>
              <w:t> when there is not much tangible data available.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It is designed to identify ideas with </w:t>
            </w:r>
            <w:r w:rsidRPr="00DB3347">
              <w:rPr>
                <w:rFonts w:ascii="Times New Roman" w:eastAsia="Times New Roman" w:hAnsi="Times New Roman" w:cs="Times New Roman"/>
                <w:b/>
                <w:bCs/>
                <w:i/>
                <w:iCs/>
                <w:sz w:val="24"/>
                <w:szCs w:val="24"/>
                <w:lang w:eastAsia="en-AU"/>
              </w:rPr>
              <w:t>genuine commercial merit</w:t>
            </w:r>
            <w:r w:rsidRPr="00DB3347">
              <w:rPr>
                <w:rFonts w:ascii="Times New Roman" w:eastAsia="Times New Roman" w:hAnsi="Times New Roman" w:cs="Times New Roman"/>
                <w:sz w:val="24"/>
                <w:szCs w:val="24"/>
                <w:lang w:eastAsia="en-AU"/>
              </w:rPr>
              <w: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It is designed to assist with mapping the </w:t>
            </w:r>
            <w:r w:rsidRPr="00DB3347">
              <w:rPr>
                <w:rFonts w:ascii="Times New Roman" w:eastAsia="Times New Roman" w:hAnsi="Times New Roman" w:cs="Times New Roman"/>
                <w:b/>
                <w:bCs/>
                <w:i/>
                <w:iCs/>
                <w:sz w:val="24"/>
                <w:szCs w:val="24"/>
                <w:lang w:eastAsia="en-AU"/>
              </w:rPr>
              <w:t>strategic alternatives for commercialisation</w:t>
            </w:r>
            <w:r w:rsidRPr="00DB3347">
              <w:rPr>
                <w:rFonts w:ascii="Times New Roman" w:eastAsia="Times New Roman" w:hAnsi="Times New Roman" w:cs="Times New Roman"/>
                <w:sz w:val="24"/>
                <w:szCs w:val="24"/>
                <w:lang w:eastAsia="en-AU"/>
              </w:rPr>
              <w: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i/>
                <w:iCs/>
                <w:sz w:val="24"/>
                <w:szCs w:val="24"/>
                <w:lang w:eastAsia="en-AU"/>
              </w:rPr>
              <w:t>IDEAS</w:t>
            </w:r>
            <w:r w:rsidRPr="00DB3347">
              <w:rPr>
                <w:rFonts w:ascii="Times New Roman" w:eastAsia="Times New Roman" w:hAnsi="Times New Roman" w:cs="Times New Roman"/>
                <w:sz w:val="24"/>
                <w:szCs w:val="24"/>
                <w:lang w:eastAsia="en-AU"/>
              </w:rPr>
              <w:t> is a workshop program that is intended to expand your capacity to identify ideas that warrant further development and plan how that development should take place.  It is an established framework that sharpens your insight to decide whether or not you want to pursue a new project.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Once you have learned how to use </w:t>
            </w:r>
            <w:r w:rsidRPr="00DB3347">
              <w:rPr>
                <w:rFonts w:ascii="Times New Roman" w:eastAsia="Times New Roman" w:hAnsi="Times New Roman" w:cs="Times New Roman"/>
                <w:i/>
                <w:iCs/>
                <w:sz w:val="24"/>
                <w:szCs w:val="24"/>
                <w:lang w:eastAsia="en-AU"/>
              </w:rPr>
              <w:t>IDEAS</w:t>
            </w:r>
            <w:r w:rsidRPr="00DB3347">
              <w:rPr>
                <w:rFonts w:ascii="Times New Roman" w:eastAsia="Times New Roman" w:hAnsi="Times New Roman" w:cs="Times New Roman"/>
                <w:sz w:val="24"/>
                <w:szCs w:val="24"/>
                <w:lang w:eastAsia="en-AU"/>
              </w:rPr>
              <w:t xml:space="preserve">, you can keep using it in several ways.  You can use it to provide insight for ‘panel beating’ your idea into a stronger commercial proposition.  </w:t>
            </w:r>
            <w:r w:rsidRPr="00DB3347">
              <w:rPr>
                <w:rFonts w:ascii="Times New Roman" w:eastAsia="Times New Roman" w:hAnsi="Times New Roman" w:cs="Times New Roman"/>
                <w:sz w:val="24"/>
                <w:szCs w:val="24"/>
                <w:lang w:eastAsia="en-AU"/>
              </w:rPr>
              <w:lastRenderedPageBreak/>
              <w:t>You can use it as a method for re-evaluating your idea each time you modify it.  And you can use it as a framework for presenting your idea to people who may be able to help you to commercialise it.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During this workshop you will be required to form into groups of 2 or 3 students.  Your group’s task will be to work on an IDEA of your choosing (perhaps your BP assignment) to determine the feasibility or not of commercialising it.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Frederick &amp;</w:t>
            </w:r>
            <w:proofErr w:type="spellStart"/>
            <w:r w:rsidRPr="00DB3347">
              <w:rPr>
                <w:rFonts w:ascii="Times New Roman" w:eastAsia="Times New Roman" w:hAnsi="Times New Roman" w:cs="Times New Roman"/>
                <w:sz w:val="24"/>
                <w:szCs w:val="24"/>
                <w:lang w:eastAsia="en-AU"/>
              </w:rPr>
              <w:t>Karatko</w:t>
            </w:r>
            <w:proofErr w:type="spellEnd"/>
            <w:r w:rsidRPr="00DB3347">
              <w:rPr>
                <w:rFonts w:ascii="Times New Roman" w:eastAsia="Times New Roman" w:hAnsi="Times New Roman" w:cs="Times New Roman"/>
                <w:sz w:val="24"/>
                <w:szCs w:val="24"/>
                <w:lang w:eastAsia="en-AU"/>
              </w:rPr>
              <w:t>, 2013, Chapter 5</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IDEAS handout.</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WORKSHOP 4:  THURSDAY 11 AUGUST 2016</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A.    IDEAS presentations continued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B.   Lecture - Research &amp; Analysis of Business Opportunities and Business Plans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A.    IDEAS Group Presentations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B.    Researching and Analysing Business Opportunities &amp; Business Plans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w:t>
            </w:r>
          </w:p>
          <w:p w:rsidR="00DB3347" w:rsidRPr="00DB3347" w:rsidRDefault="00DB3347" w:rsidP="00DB334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defining the term “research” and its major purpose</w:t>
            </w:r>
          </w:p>
          <w:p w:rsidR="00DB3347" w:rsidRPr="00DB3347" w:rsidRDefault="00DB3347" w:rsidP="00DB334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explaining the research process</w:t>
            </w:r>
          </w:p>
          <w:p w:rsidR="00DB3347" w:rsidRPr="00DB3347" w:rsidRDefault="00DB3347" w:rsidP="00DB334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investigating the types of primary and secondary research available</w:t>
            </w:r>
          </w:p>
          <w:p w:rsidR="00DB3347" w:rsidRPr="00DB3347" w:rsidRDefault="00DB3347" w:rsidP="00DB334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explaining</w:t>
            </w:r>
            <w:proofErr w:type="gramEnd"/>
            <w:r w:rsidRPr="00DB3347">
              <w:rPr>
                <w:rFonts w:ascii="Times New Roman" w:eastAsia="Times New Roman" w:hAnsi="Times New Roman" w:cs="Times New Roman"/>
                <w:sz w:val="24"/>
                <w:szCs w:val="24"/>
                <w:lang w:eastAsia="en-AU"/>
              </w:rPr>
              <w:t xml:space="preserve"> how the results of research can be analysed and applied.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Developing an Effective Business Plan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w:t>
            </w:r>
          </w:p>
          <w:p w:rsidR="00DB3347" w:rsidRPr="00DB3347" w:rsidRDefault="00DB3347" w:rsidP="00DB334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explaining what a business plan is and the business plan process</w:t>
            </w:r>
          </w:p>
          <w:p w:rsidR="00DB3347" w:rsidRPr="00DB3347" w:rsidRDefault="00DB3347" w:rsidP="00DB334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discussing the advantages and disadvantages of using a business plan</w:t>
            </w:r>
          </w:p>
          <w:p w:rsidR="00DB3347" w:rsidRPr="00DB3347" w:rsidRDefault="00DB3347" w:rsidP="00DB334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discovering</w:t>
            </w:r>
            <w:proofErr w:type="gramEnd"/>
            <w:r w:rsidRPr="00DB3347">
              <w:rPr>
                <w:rFonts w:ascii="Times New Roman" w:eastAsia="Times New Roman" w:hAnsi="Times New Roman" w:cs="Times New Roman"/>
                <w:sz w:val="24"/>
                <w:szCs w:val="24"/>
                <w:lang w:eastAsia="en-AU"/>
              </w:rPr>
              <w:t xml:space="preserve"> the major elements of a business plan and how they may vary.</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Frederick &amp;</w:t>
            </w:r>
            <w:proofErr w:type="spellStart"/>
            <w:r w:rsidRPr="00DB3347">
              <w:rPr>
                <w:rFonts w:ascii="Times New Roman" w:eastAsia="Times New Roman" w:hAnsi="Times New Roman" w:cs="Times New Roman"/>
                <w:sz w:val="24"/>
                <w:szCs w:val="24"/>
                <w:lang w:eastAsia="en-AU"/>
              </w:rPr>
              <w:t>Karatko</w:t>
            </w:r>
            <w:proofErr w:type="spellEnd"/>
            <w:r w:rsidRPr="00DB3347">
              <w:rPr>
                <w:rFonts w:ascii="Times New Roman" w:eastAsia="Times New Roman" w:hAnsi="Times New Roman" w:cs="Times New Roman"/>
                <w:sz w:val="24"/>
                <w:szCs w:val="24"/>
                <w:lang w:eastAsia="en-AU"/>
              </w:rPr>
              <w:t>, 2013</w:t>
            </w:r>
            <w:proofErr w:type="gramStart"/>
            <w:r w:rsidRPr="00DB3347">
              <w:rPr>
                <w:rFonts w:ascii="Times New Roman" w:eastAsia="Times New Roman" w:hAnsi="Times New Roman" w:cs="Times New Roman"/>
                <w:sz w:val="24"/>
                <w:szCs w:val="24"/>
                <w:lang w:eastAsia="en-AU"/>
              </w:rPr>
              <w:t>,  Chapters</w:t>
            </w:r>
            <w:proofErr w:type="gramEnd"/>
            <w:r w:rsidRPr="00DB3347">
              <w:rPr>
                <w:rFonts w:ascii="Times New Roman" w:eastAsia="Times New Roman" w:hAnsi="Times New Roman" w:cs="Times New Roman"/>
                <w:sz w:val="24"/>
                <w:szCs w:val="24"/>
                <w:lang w:eastAsia="en-AU"/>
              </w:rPr>
              <w:t xml:space="preserve"> 10, 11, 12 &amp; 16.</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proofErr w:type="spellStart"/>
            <w:r w:rsidRPr="00DB3347">
              <w:rPr>
                <w:rFonts w:ascii="Times New Roman" w:eastAsia="Times New Roman" w:hAnsi="Times New Roman" w:cs="Times New Roman"/>
                <w:sz w:val="24"/>
                <w:szCs w:val="24"/>
                <w:lang w:eastAsia="en-AU"/>
              </w:rPr>
              <w:lastRenderedPageBreak/>
              <w:t>Schaper</w:t>
            </w:r>
            <w:proofErr w:type="spellEnd"/>
            <w:r w:rsidRPr="00DB3347">
              <w:rPr>
                <w:rFonts w:ascii="Times New Roman" w:eastAsia="Times New Roman" w:hAnsi="Times New Roman" w:cs="Times New Roman"/>
                <w:sz w:val="24"/>
                <w:szCs w:val="24"/>
                <w:lang w:eastAsia="en-AU"/>
              </w:rPr>
              <w:t>, 2012, Chapter 7.</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WORKSHOP 5:  THURSDAY (PM) 11 AUGUST 2016</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Preparation and Developing an effective Business Plan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first half of this workshop will be devoted to your individual business plan assignment with assistance provided by your Lecturer. Students should bring laptops and their work to date in enable to make this session as productive as possible.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Frederick &amp;</w:t>
            </w:r>
            <w:proofErr w:type="spellStart"/>
            <w:r w:rsidRPr="00DB3347">
              <w:rPr>
                <w:rFonts w:ascii="Times New Roman" w:eastAsia="Times New Roman" w:hAnsi="Times New Roman" w:cs="Times New Roman"/>
                <w:sz w:val="24"/>
                <w:szCs w:val="24"/>
                <w:lang w:eastAsia="en-AU"/>
              </w:rPr>
              <w:t>Karatko</w:t>
            </w:r>
            <w:proofErr w:type="spellEnd"/>
            <w:r w:rsidRPr="00DB3347">
              <w:rPr>
                <w:rFonts w:ascii="Times New Roman" w:eastAsia="Times New Roman" w:hAnsi="Times New Roman" w:cs="Times New Roman"/>
                <w:sz w:val="24"/>
                <w:szCs w:val="24"/>
                <w:lang w:eastAsia="en-AU"/>
              </w:rPr>
              <w:t>, 2013, Chapters 10</w:t>
            </w:r>
            <w:proofErr w:type="gramStart"/>
            <w:r w:rsidRPr="00DB3347">
              <w:rPr>
                <w:rFonts w:ascii="Times New Roman" w:eastAsia="Times New Roman" w:hAnsi="Times New Roman" w:cs="Times New Roman"/>
                <w:sz w:val="24"/>
                <w:szCs w:val="24"/>
                <w:lang w:eastAsia="en-AU"/>
              </w:rPr>
              <w:t>,11</w:t>
            </w:r>
            <w:proofErr w:type="gramEnd"/>
            <w:r w:rsidRPr="00DB3347">
              <w:rPr>
                <w:rFonts w:ascii="Times New Roman" w:eastAsia="Times New Roman" w:hAnsi="Times New Roman" w:cs="Times New Roman"/>
                <w:sz w:val="24"/>
                <w:szCs w:val="24"/>
                <w:lang w:eastAsia="en-AU"/>
              </w:rPr>
              <w:t>, 12 &amp;16.</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WORKSHOP 6: FRIDAY 12 AUGUST 2016</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A   Legal Structures and Issues for New Ventures and Financing New and Growing Business Ventures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B   Business Plan Presentations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A.      Legal Structures and Issues for New Ventures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 explaining:</w:t>
            </w:r>
          </w:p>
          <w:p w:rsidR="00DB3347" w:rsidRPr="00DB3347" w:rsidRDefault="00DB3347" w:rsidP="00DB33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pros and cons main types of legal structures</w:t>
            </w:r>
          </w:p>
          <w:p w:rsidR="00DB3347" w:rsidRPr="00DB3347" w:rsidRDefault="00DB3347" w:rsidP="00DB33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various forms of intellectual property</w:t>
            </w:r>
          </w:p>
          <w:p w:rsidR="00DB3347" w:rsidRPr="00DB3347" w:rsidRDefault="00DB3347" w:rsidP="00DB334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unfair</w:t>
            </w:r>
            <w:proofErr w:type="gramEnd"/>
            <w:r w:rsidRPr="00DB3347">
              <w:rPr>
                <w:rFonts w:ascii="Times New Roman" w:eastAsia="Times New Roman" w:hAnsi="Times New Roman" w:cs="Times New Roman"/>
                <w:sz w:val="24"/>
                <w:szCs w:val="24"/>
                <w:lang w:eastAsia="en-AU"/>
              </w:rPr>
              <w:t xml:space="preserve"> trade practices.</w:t>
            </w:r>
          </w:p>
          <w:p w:rsidR="00DB3347" w:rsidRPr="00DB3347" w:rsidRDefault="00DB3347" w:rsidP="00DB3347">
            <w:pPr>
              <w:spacing w:after="312" w:line="240" w:lineRule="auto"/>
              <w:ind w:left="1077"/>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ind w:left="1077"/>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Financing new and growing business ventures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w:t>
            </w:r>
          </w:p>
          <w:p w:rsidR="00DB3347" w:rsidRPr="00DB3347" w:rsidRDefault="00DB3347" w:rsidP="00DB33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exploring the main forms of business finance</w:t>
            </w:r>
          </w:p>
          <w:p w:rsidR="00DB3347" w:rsidRPr="00DB3347" w:rsidRDefault="00DB3347" w:rsidP="00DB33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discussing the financing options at the different stages of the business life cycle</w:t>
            </w:r>
          </w:p>
          <w:p w:rsidR="00DB3347" w:rsidRPr="00DB3347" w:rsidRDefault="00DB3347" w:rsidP="00DB33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investigating debt finance </w:t>
            </w:r>
            <w:proofErr w:type="spellStart"/>
            <w:r w:rsidRPr="00DB3347">
              <w:rPr>
                <w:rFonts w:ascii="Times New Roman" w:eastAsia="Times New Roman" w:hAnsi="Times New Roman" w:cs="Times New Roman"/>
                <w:sz w:val="24"/>
                <w:szCs w:val="24"/>
                <w:lang w:eastAsia="en-AU"/>
              </w:rPr>
              <w:t>vs</w:t>
            </w:r>
            <w:proofErr w:type="spellEnd"/>
            <w:r w:rsidRPr="00DB3347">
              <w:rPr>
                <w:rFonts w:ascii="Times New Roman" w:eastAsia="Times New Roman" w:hAnsi="Times New Roman" w:cs="Times New Roman"/>
                <w:sz w:val="24"/>
                <w:szCs w:val="24"/>
                <w:lang w:eastAsia="en-AU"/>
              </w:rPr>
              <w:t xml:space="preserve"> equity finance</w:t>
            </w:r>
          </w:p>
          <w:p w:rsidR="00DB3347" w:rsidRPr="00DB3347" w:rsidRDefault="00DB3347" w:rsidP="00DB33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exploring different forms of finance</w:t>
            </w:r>
          </w:p>
          <w:p w:rsidR="00DB3347" w:rsidRPr="00DB3347" w:rsidRDefault="00DB3347" w:rsidP="00DB33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break-even point, contribution margin, mark-up and margin</w:t>
            </w:r>
          </w:p>
          <w:p w:rsidR="00DB3347" w:rsidRPr="00DB3347" w:rsidRDefault="00DB3347" w:rsidP="00DB334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basic financial records that need to be kept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Part B  </w:t>
            </w:r>
            <w:r w:rsidRPr="00DB3347">
              <w:rPr>
                <w:rFonts w:ascii="Times New Roman" w:eastAsia="Times New Roman" w:hAnsi="Times New Roman" w:cs="Times New Roman"/>
                <w:b/>
                <w:bCs/>
                <w:i/>
                <w:iCs/>
                <w:sz w:val="24"/>
                <w:szCs w:val="24"/>
                <w:lang w:eastAsia="en-AU"/>
              </w:rPr>
              <w:t>Business Plan presentations will take place in the second half of this workshop</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i/>
                <w:iCs/>
                <w:sz w:val="24"/>
                <w:szCs w:val="24"/>
                <w:lang w:eastAsia="en-AU"/>
              </w:rPr>
              <w:t>Recommended Reading:</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Frederick &amp;</w:t>
            </w:r>
            <w:proofErr w:type="spellStart"/>
            <w:r w:rsidRPr="00DB3347">
              <w:rPr>
                <w:rFonts w:ascii="Times New Roman" w:eastAsia="Times New Roman" w:hAnsi="Times New Roman" w:cs="Times New Roman"/>
                <w:sz w:val="24"/>
                <w:szCs w:val="24"/>
                <w:lang w:eastAsia="en-AU"/>
              </w:rPr>
              <w:t>Karatko</w:t>
            </w:r>
            <w:proofErr w:type="spellEnd"/>
            <w:r w:rsidRPr="00DB3347">
              <w:rPr>
                <w:rFonts w:ascii="Times New Roman" w:eastAsia="Times New Roman" w:hAnsi="Times New Roman" w:cs="Times New Roman"/>
                <w:sz w:val="24"/>
                <w:szCs w:val="24"/>
                <w:lang w:eastAsia="en-AU"/>
              </w:rPr>
              <w:t>, 2013, Chapters 13, 14 &amp; 16.</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proofErr w:type="spellStart"/>
            <w:r w:rsidRPr="00DB3347">
              <w:rPr>
                <w:rFonts w:ascii="Times New Roman" w:eastAsia="Times New Roman" w:hAnsi="Times New Roman" w:cs="Times New Roman"/>
                <w:sz w:val="24"/>
                <w:szCs w:val="24"/>
                <w:lang w:eastAsia="en-AU"/>
              </w:rPr>
              <w:t>Schaper</w:t>
            </w:r>
            <w:proofErr w:type="spellEnd"/>
            <w:r w:rsidRPr="00DB3347">
              <w:rPr>
                <w:rFonts w:ascii="Times New Roman" w:eastAsia="Times New Roman" w:hAnsi="Times New Roman" w:cs="Times New Roman"/>
                <w:sz w:val="24"/>
                <w:szCs w:val="24"/>
                <w:lang w:eastAsia="en-AU"/>
              </w:rPr>
              <w:t>, 2012, Chapters 7, 8, 9 and 10.</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lastRenderedPageBreak/>
              <w:t>WORKSHOP 7:  FRIDAY (PM) 12 AUGUST 2016</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 xml:space="preserve">Part A.   </w:t>
            </w:r>
            <w:proofErr w:type="spellStart"/>
            <w:r w:rsidRPr="00DB3347">
              <w:rPr>
                <w:rFonts w:ascii="Times New Roman" w:eastAsia="Times New Roman" w:hAnsi="Times New Roman" w:cs="Times New Roman"/>
                <w:b/>
                <w:bCs/>
                <w:sz w:val="24"/>
                <w:szCs w:val="24"/>
                <w:lang w:eastAsia="en-AU"/>
              </w:rPr>
              <w:t>Competiton</w:t>
            </w:r>
            <w:proofErr w:type="spellEnd"/>
            <w:r w:rsidRPr="00DB3347">
              <w:rPr>
                <w:rFonts w:ascii="Times New Roman" w:eastAsia="Times New Roman" w:hAnsi="Times New Roman" w:cs="Times New Roman"/>
                <w:b/>
                <w:bCs/>
                <w:sz w:val="24"/>
                <w:szCs w:val="24"/>
                <w:lang w:eastAsia="en-AU"/>
              </w:rPr>
              <w:t>&amp; Consumer law in Australia today</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B.   P</w:t>
            </w:r>
            <w:r w:rsidRPr="00DB3347">
              <w:rPr>
                <w:rFonts w:ascii="Arial" w:eastAsia="Times New Roman" w:hAnsi="Arial" w:cs="Arial"/>
                <w:b/>
                <w:bCs/>
                <w:color w:val="333333"/>
                <w:sz w:val="20"/>
                <w:szCs w:val="20"/>
                <w:shd w:val="clear" w:color="auto" w:fill="FFFFFF"/>
                <w:lang w:eastAsia="en-AU"/>
              </w:rPr>
              <w:t>lanning for Growth and</w:t>
            </w:r>
            <w:r w:rsidRPr="00DB3347">
              <w:rPr>
                <w:rFonts w:ascii="Arial" w:eastAsia="Times New Roman" w:hAnsi="Arial" w:cs="Arial"/>
                <w:color w:val="333333"/>
                <w:sz w:val="20"/>
                <w:szCs w:val="20"/>
                <w:shd w:val="clear" w:color="auto" w:fill="FFFFFF"/>
                <w:lang w:eastAsia="en-AU"/>
              </w:rPr>
              <w:t> </w:t>
            </w:r>
            <w:r w:rsidRPr="00DB3347">
              <w:rPr>
                <w:rFonts w:ascii="Arial" w:eastAsia="Times New Roman" w:hAnsi="Arial" w:cs="Arial"/>
                <w:b/>
                <w:bCs/>
                <w:color w:val="333333"/>
                <w:sz w:val="20"/>
                <w:szCs w:val="20"/>
                <w:shd w:val="clear" w:color="auto" w:fill="FFFFFF"/>
                <w:lang w:eastAsia="en-AU"/>
              </w:rPr>
              <w:t>Contemporary Issues in Entrepreneurship and Small Business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A.  Competition &amp; Consumer law in Australia today</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Learning Objectives include:</w:t>
            </w:r>
          </w:p>
          <w:p w:rsidR="00DB3347" w:rsidRPr="00DB3347" w:rsidRDefault="00DB3347" w:rsidP="00DB3347">
            <w:pPr>
              <w:numPr>
                <w:ilvl w:val="0"/>
                <w:numId w:val="12"/>
              </w:numPr>
              <w:spacing w:before="100" w:beforeAutospacing="1" w:after="100" w:afterAutospacing="1" w:line="312" w:lineRule="atLeast"/>
              <w:rPr>
                <w:rFonts w:ascii="Arial" w:eastAsia="Times New Roman" w:hAnsi="Arial" w:cs="Arial"/>
                <w:color w:val="333333"/>
                <w:sz w:val="20"/>
                <w:szCs w:val="20"/>
                <w:lang w:eastAsia="en-AU"/>
              </w:rPr>
            </w:pPr>
            <w:r w:rsidRPr="00DB3347">
              <w:rPr>
                <w:rFonts w:ascii="Arial" w:eastAsia="Times New Roman" w:hAnsi="Arial" w:cs="Arial"/>
                <w:color w:val="333333"/>
                <w:sz w:val="20"/>
                <w:szCs w:val="20"/>
                <w:lang w:eastAsia="en-AU"/>
              </w:rPr>
              <w:t xml:space="preserve">discussion and </w:t>
            </w:r>
            <w:proofErr w:type="spellStart"/>
            <w:r w:rsidRPr="00DB3347">
              <w:rPr>
                <w:rFonts w:ascii="Arial" w:eastAsia="Times New Roman" w:hAnsi="Arial" w:cs="Arial"/>
                <w:color w:val="333333"/>
                <w:sz w:val="20"/>
                <w:szCs w:val="20"/>
                <w:lang w:eastAsia="en-AU"/>
              </w:rPr>
              <w:t>powerpoint</w:t>
            </w:r>
            <w:proofErr w:type="spellEnd"/>
            <w:r w:rsidRPr="00DB3347">
              <w:rPr>
                <w:rFonts w:ascii="Arial" w:eastAsia="Times New Roman" w:hAnsi="Arial" w:cs="Arial"/>
                <w:color w:val="333333"/>
                <w:sz w:val="20"/>
                <w:szCs w:val="20"/>
                <w:lang w:eastAsia="en-AU"/>
              </w:rPr>
              <w:t xml:space="preserve"> presentation on the latest ACCC guidelines on our competition &amp; consumer laws </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Part B. Planning for Growth and Contemporary Issues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w:t>
            </w:r>
          </w:p>
          <w:p w:rsidR="00DB3347" w:rsidRPr="00DB3347" w:rsidRDefault="00DB3347" w:rsidP="00DB334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deciding on whether to grow or harvest</w:t>
            </w:r>
          </w:p>
          <w:p w:rsidR="00DB3347" w:rsidRPr="00DB3347" w:rsidRDefault="00DB3347" w:rsidP="00DB334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diversification growth strategies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r w:rsidRPr="00DB3347">
              <w:rPr>
                <w:rFonts w:ascii="Times New Roman" w:eastAsia="Times New Roman" w:hAnsi="Times New Roman" w:cs="Times New Roman"/>
                <w:b/>
                <w:bCs/>
                <w:sz w:val="24"/>
                <w:szCs w:val="24"/>
                <w:lang w:eastAsia="en-AU"/>
              </w:rPr>
              <w:t>Contemporary Issues in Entrepreneurship and Small Business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Learning Objectives include explaining:</w:t>
            </w:r>
          </w:p>
          <w:p w:rsidR="00DB3347" w:rsidRPr="00DB3347" w:rsidRDefault="00DB3347" w:rsidP="00DB33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difference between social obligation, social responsiveness and social responsibility</w:t>
            </w:r>
          </w:p>
          <w:p w:rsidR="00DB3347" w:rsidRPr="00DB3347" w:rsidRDefault="00DB3347" w:rsidP="00DB33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environmental issues surrounding entrepreneurship</w:t>
            </w:r>
          </w:p>
          <w:p w:rsidR="00DB3347" w:rsidRPr="00DB3347" w:rsidRDefault="00DB3347" w:rsidP="00DB33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differences between male owned and female owned small businesses</w:t>
            </w:r>
          </w:p>
          <w:p w:rsidR="00DB3347" w:rsidRPr="00DB3347" w:rsidRDefault="00DB3347" w:rsidP="00DB334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the</w:t>
            </w:r>
            <w:proofErr w:type="gramEnd"/>
            <w:r w:rsidRPr="00DB3347">
              <w:rPr>
                <w:rFonts w:ascii="Times New Roman" w:eastAsia="Times New Roman" w:hAnsi="Times New Roman" w:cs="Times New Roman"/>
                <w:sz w:val="24"/>
                <w:szCs w:val="24"/>
                <w:lang w:eastAsia="en-AU"/>
              </w:rPr>
              <w:t xml:space="preserve"> differences between home-based and other small firms.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proofErr w:type="spellStart"/>
            <w:r w:rsidRPr="00DB3347">
              <w:rPr>
                <w:rFonts w:ascii="Times New Roman" w:eastAsia="Times New Roman" w:hAnsi="Times New Roman" w:cs="Times New Roman"/>
                <w:b/>
                <w:bCs/>
                <w:sz w:val="24"/>
                <w:szCs w:val="24"/>
                <w:lang w:eastAsia="en-AU"/>
              </w:rPr>
              <w:t>nb</w:t>
            </w:r>
            <w:proofErr w:type="spellEnd"/>
            <w:r w:rsidRPr="00DB3347">
              <w:rPr>
                <w:rFonts w:ascii="Times New Roman" w:eastAsia="Times New Roman" w:hAnsi="Times New Roman" w:cs="Times New Roman"/>
                <w:b/>
                <w:bCs/>
                <w:sz w:val="24"/>
                <w:szCs w:val="24"/>
                <w:lang w:eastAsia="en-AU"/>
              </w:rPr>
              <w:t xml:space="preserve"> any remaining </w:t>
            </w:r>
            <w:r w:rsidRPr="00DB3347">
              <w:rPr>
                <w:rFonts w:ascii="Times New Roman" w:eastAsia="Times New Roman" w:hAnsi="Times New Roman" w:cs="Times New Roman"/>
                <w:b/>
                <w:bCs/>
                <w:i/>
                <w:iCs/>
                <w:sz w:val="24"/>
                <w:szCs w:val="24"/>
                <w:lang w:eastAsia="en-AU"/>
              </w:rPr>
              <w:t>Business Plan presentations will take place in the second half of this workshop if necessary</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i/>
                <w:iCs/>
                <w:sz w:val="24"/>
                <w:szCs w:val="24"/>
                <w:lang w:eastAsia="en-AU"/>
              </w:rPr>
              <w:lastRenderedPageBreak/>
              <w:t>Recommended Reading:</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Frederick &amp;</w:t>
            </w:r>
            <w:proofErr w:type="spellStart"/>
            <w:r w:rsidRPr="00DB3347">
              <w:rPr>
                <w:rFonts w:ascii="Times New Roman" w:eastAsia="Times New Roman" w:hAnsi="Times New Roman" w:cs="Times New Roman"/>
                <w:sz w:val="24"/>
                <w:szCs w:val="24"/>
                <w:lang w:eastAsia="en-AU"/>
              </w:rPr>
              <w:t>Karatko</w:t>
            </w:r>
            <w:proofErr w:type="spellEnd"/>
            <w:r w:rsidRPr="00DB3347">
              <w:rPr>
                <w:rFonts w:ascii="Times New Roman" w:eastAsia="Times New Roman" w:hAnsi="Times New Roman" w:cs="Times New Roman"/>
                <w:sz w:val="24"/>
                <w:szCs w:val="24"/>
                <w:lang w:eastAsia="en-AU"/>
              </w:rPr>
              <w:t>, 2013, Chapters 3 &amp; 4.</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proofErr w:type="spellStart"/>
            <w:r w:rsidRPr="00DB3347">
              <w:rPr>
                <w:rFonts w:ascii="Times New Roman" w:eastAsia="Times New Roman" w:hAnsi="Times New Roman" w:cs="Times New Roman"/>
                <w:sz w:val="24"/>
                <w:szCs w:val="24"/>
                <w:lang w:eastAsia="en-AU"/>
              </w:rPr>
              <w:t>Schaper</w:t>
            </w:r>
            <w:proofErr w:type="spellEnd"/>
            <w:r w:rsidRPr="00DB3347">
              <w:rPr>
                <w:rFonts w:ascii="Times New Roman" w:eastAsia="Times New Roman" w:hAnsi="Times New Roman" w:cs="Times New Roman"/>
                <w:sz w:val="24"/>
                <w:szCs w:val="24"/>
                <w:lang w:eastAsia="en-AU"/>
              </w:rPr>
              <w:t>, 2012, Chapters 18.</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15" w:history="1">
        <w:r w:rsidR="00DB3347" w:rsidRPr="00DB3347">
          <w:rPr>
            <w:rFonts w:ascii="Arial" w:eastAsia="Times New Roman" w:hAnsi="Arial" w:cs="Arial"/>
            <w:b/>
            <w:bCs/>
            <w:color w:val="036F9D"/>
            <w:sz w:val="47"/>
            <w:szCs w:val="47"/>
            <w:u w:val="single"/>
            <w:lang w:eastAsia="en-AU"/>
          </w:rPr>
          <w:t>4. Unit Resources</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4a List of Required Texts/Readings:</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Recommended Texts (</w:t>
            </w:r>
            <w:proofErr w:type="spellStart"/>
            <w:r w:rsidRPr="00DB3347">
              <w:rPr>
                <w:rFonts w:ascii="Times New Roman" w:eastAsia="Times New Roman" w:hAnsi="Times New Roman" w:cs="Times New Roman"/>
                <w:b/>
                <w:bCs/>
                <w:sz w:val="24"/>
                <w:szCs w:val="24"/>
                <w:lang w:eastAsia="en-AU"/>
              </w:rPr>
              <w:t>nb</w:t>
            </w:r>
            <w:proofErr w:type="spellEnd"/>
            <w:r w:rsidRPr="00DB3347">
              <w:rPr>
                <w:rFonts w:ascii="Times New Roman" w:eastAsia="Times New Roman" w:hAnsi="Times New Roman" w:cs="Times New Roman"/>
                <w:b/>
                <w:bCs/>
                <w:sz w:val="24"/>
                <w:szCs w:val="24"/>
                <w:lang w:eastAsia="en-AU"/>
              </w:rPr>
              <w:t xml:space="preserve"> there is NO specific</w:t>
            </w:r>
          </w:p>
          <w:p w:rsidR="00DB3347" w:rsidRPr="00DB3347" w:rsidRDefault="00DB3347" w:rsidP="00DB3347">
            <w:pPr>
              <w:spacing w:after="312" w:line="240" w:lineRule="auto"/>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sz w:val="24"/>
                <w:szCs w:val="24"/>
                <w:lang w:eastAsia="en-AU"/>
              </w:rPr>
              <w:t>required text</w:t>
            </w:r>
          </w:p>
          <w:p w:rsidR="00DB3347" w:rsidRPr="00DB3347" w:rsidRDefault="00DB3347" w:rsidP="00DB3347">
            <w:pPr>
              <w:spacing w:after="0"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b/>
                <w:bCs/>
                <w:sz w:val="24"/>
                <w:szCs w:val="24"/>
                <w:lang w:eastAsia="en-AU"/>
              </w:rPr>
              <w:t>as</w:t>
            </w:r>
            <w:proofErr w:type="gramEnd"/>
            <w:r w:rsidRPr="00DB3347">
              <w:rPr>
                <w:rFonts w:ascii="Times New Roman" w:eastAsia="Times New Roman" w:hAnsi="Times New Roman" w:cs="Times New Roman"/>
                <w:b/>
                <w:bCs/>
                <w:sz w:val="24"/>
                <w:szCs w:val="24"/>
                <w:lang w:eastAsia="en-AU"/>
              </w:rPr>
              <w:t xml:space="preserve"> a number of good texts are available to cover the intended workshops (these will be discussed with you in Workshop 1). Additional material, readings and references will be provided in class depending on the workshop topics). The following are recommended readings only:</w:t>
            </w:r>
          </w:p>
          <w:p w:rsidR="00DB3347" w:rsidRPr="00DB3347" w:rsidRDefault="00DB3347" w:rsidP="00DB334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DB3347">
              <w:rPr>
                <w:rFonts w:ascii="Times New Roman" w:eastAsia="Times New Roman" w:hAnsi="Times New Roman" w:cs="Times New Roman"/>
                <w:sz w:val="24"/>
                <w:szCs w:val="24"/>
                <w:lang w:eastAsia="en-AU"/>
              </w:rPr>
              <w:t>Entrepreneurship :</w:t>
            </w:r>
            <w:proofErr w:type="gramEnd"/>
            <w:r w:rsidRPr="00DB3347">
              <w:rPr>
                <w:rFonts w:ascii="Times New Roman" w:eastAsia="Times New Roman" w:hAnsi="Times New Roman" w:cs="Times New Roman"/>
                <w:sz w:val="24"/>
                <w:szCs w:val="24"/>
                <w:lang w:eastAsia="en-AU"/>
              </w:rPr>
              <w:t xml:space="preserve"> Theory, Process, Practice 3rd Edition 2013 Howard Frederick; Allan O'Connor; Donald </w:t>
            </w:r>
            <w:proofErr w:type="spellStart"/>
            <w:r w:rsidRPr="00DB3347">
              <w:rPr>
                <w:rFonts w:ascii="Times New Roman" w:eastAsia="Times New Roman" w:hAnsi="Times New Roman" w:cs="Times New Roman"/>
                <w:sz w:val="24"/>
                <w:szCs w:val="24"/>
                <w:lang w:eastAsia="en-AU"/>
              </w:rPr>
              <w:t>Kuratko</w:t>
            </w:r>
            <w:proofErr w:type="spellEnd"/>
            <w:r w:rsidRPr="00DB3347">
              <w:rPr>
                <w:rFonts w:ascii="Times New Roman" w:eastAsia="Times New Roman" w:hAnsi="Times New Roman" w:cs="Times New Roman"/>
                <w:sz w:val="24"/>
                <w:szCs w:val="24"/>
                <w:lang w:eastAsia="en-AU"/>
              </w:rPr>
              <w:t xml:space="preserve">. </w:t>
            </w:r>
            <w:proofErr w:type="spellStart"/>
            <w:proofErr w:type="gramStart"/>
            <w:r w:rsidRPr="00DB3347">
              <w:rPr>
                <w:rFonts w:ascii="Times New Roman" w:eastAsia="Times New Roman" w:hAnsi="Times New Roman" w:cs="Times New Roman"/>
                <w:sz w:val="24"/>
                <w:szCs w:val="24"/>
                <w:lang w:eastAsia="en-AU"/>
              </w:rPr>
              <w:t>nb</w:t>
            </w:r>
            <w:proofErr w:type="spellEnd"/>
            <w:proofErr w:type="gramEnd"/>
            <w:r w:rsidRPr="00DB3347">
              <w:rPr>
                <w:rFonts w:ascii="Times New Roman" w:eastAsia="Times New Roman" w:hAnsi="Times New Roman" w:cs="Times New Roman"/>
                <w:sz w:val="24"/>
                <w:szCs w:val="24"/>
                <w:lang w:eastAsia="en-AU"/>
              </w:rPr>
              <w:t> </w:t>
            </w:r>
            <w:r w:rsidRPr="00DB3347">
              <w:rPr>
                <w:rFonts w:ascii="Times New Roman" w:eastAsia="Times New Roman" w:hAnsi="Times New Roman" w:cs="Times New Roman"/>
                <w:b/>
                <w:bCs/>
                <w:sz w:val="24"/>
                <w:szCs w:val="24"/>
                <w:lang w:eastAsia="en-AU"/>
              </w:rPr>
              <w:t>The eBook Version</w:t>
            </w:r>
            <w:r w:rsidRPr="00DB3347">
              <w:rPr>
                <w:rFonts w:ascii="Times New Roman" w:eastAsia="Times New Roman" w:hAnsi="Times New Roman" w:cs="Times New Roman"/>
                <w:sz w:val="24"/>
                <w:szCs w:val="24"/>
                <w:lang w:eastAsia="en-AU"/>
              </w:rPr>
              <w:t> is also available.</w:t>
            </w:r>
          </w:p>
          <w:p w:rsidR="00DB3347" w:rsidRPr="00DB3347" w:rsidRDefault="00DB3347" w:rsidP="00DB334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eBook Version :</w:t>
            </w:r>
            <w:r w:rsidRPr="00DB3347">
              <w:rPr>
                <w:rFonts w:ascii="Times New Roman" w:eastAsia="Times New Roman" w:hAnsi="Times New Roman" w:cs="Times New Roman"/>
                <w:sz w:val="24"/>
                <w:szCs w:val="24"/>
                <w:lang w:eastAsia="en-AU"/>
              </w:rPr>
              <w:t xml:space="preserve">  Entrepreneurship : Theory, Process, Practice 3rd Edition 2013 Howard Frederick; Allan O'Connor; Donald </w:t>
            </w:r>
            <w:proofErr w:type="spellStart"/>
            <w:r w:rsidRPr="00DB3347">
              <w:rPr>
                <w:rFonts w:ascii="Times New Roman" w:eastAsia="Times New Roman" w:hAnsi="Times New Roman" w:cs="Times New Roman"/>
                <w:sz w:val="24"/>
                <w:szCs w:val="24"/>
                <w:lang w:eastAsia="en-AU"/>
              </w:rPr>
              <w:t>Kuratko</w:t>
            </w:r>
            <w:proofErr w:type="spellEnd"/>
            <w:r w:rsidRPr="00DB3347">
              <w:rPr>
                <w:rFonts w:ascii="Times New Roman" w:eastAsia="Times New Roman" w:hAnsi="Times New Roman" w:cs="Times New Roman"/>
                <w:sz w:val="24"/>
                <w:szCs w:val="24"/>
                <w:lang w:eastAsia="en-AU"/>
              </w:rPr>
              <w:t>  -</w:t>
            </w:r>
            <w:r w:rsidRPr="00DB3347">
              <w:rPr>
                <w:rFonts w:ascii="Times New Roman" w:eastAsia="Times New Roman" w:hAnsi="Times New Roman" w:cs="Times New Roman"/>
                <w:b/>
                <w:bCs/>
                <w:sz w:val="24"/>
                <w:szCs w:val="24"/>
                <w:lang w:eastAsia="en-AU"/>
              </w:rPr>
              <w:t>ISBN: 9780170236010</w:t>
            </w:r>
          </w:p>
          <w:p w:rsidR="00DB3347" w:rsidRPr="00DB3347" w:rsidRDefault="00DB3347" w:rsidP="00DB334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Shaper, M. &amp;</w:t>
            </w:r>
            <w:proofErr w:type="spellStart"/>
            <w:r w:rsidRPr="00DB3347">
              <w:rPr>
                <w:rFonts w:ascii="Times New Roman" w:eastAsia="Times New Roman" w:hAnsi="Times New Roman" w:cs="Times New Roman"/>
                <w:sz w:val="24"/>
                <w:szCs w:val="24"/>
                <w:lang w:eastAsia="en-AU"/>
              </w:rPr>
              <w:t>Volery</w:t>
            </w:r>
            <w:proofErr w:type="spellEnd"/>
            <w:r w:rsidRPr="00DB3347">
              <w:rPr>
                <w:rFonts w:ascii="Times New Roman" w:eastAsia="Times New Roman" w:hAnsi="Times New Roman" w:cs="Times New Roman"/>
                <w:sz w:val="24"/>
                <w:szCs w:val="24"/>
                <w:lang w:eastAsia="en-AU"/>
              </w:rPr>
              <w:t>, T. 2012.  </w:t>
            </w:r>
            <w:r w:rsidRPr="00DB3347">
              <w:rPr>
                <w:rFonts w:ascii="Times New Roman" w:eastAsia="Times New Roman" w:hAnsi="Times New Roman" w:cs="Times New Roman"/>
                <w:b/>
                <w:bCs/>
                <w:i/>
                <w:iCs/>
                <w:sz w:val="24"/>
                <w:szCs w:val="24"/>
                <w:lang w:eastAsia="en-AU"/>
              </w:rPr>
              <w:t>Entrepreneurship and Small Business 2nd Pacific Rim Perspective.</w:t>
            </w:r>
            <w:r w:rsidRPr="00DB3347">
              <w:rPr>
                <w:rFonts w:ascii="Times New Roman" w:eastAsia="Times New Roman" w:hAnsi="Times New Roman" w:cs="Times New Roman"/>
                <w:sz w:val="24"/>
                <w:szCs w:val="24"/>
                <w:lang w:eastAsia="en-AU"/>
              </w:rPr>
              <w:t> John Wiley &amp; Sons Australia.</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4b Materials and Equipment: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There are no other required materials or equipment for this unit.</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4c Unit Website: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To find your unit website online, login to </w:t>
            </w:r>
            <w:proofErr w:type="spellStart"/>
            <w:r w:rsidR="00C84502" w:rsidRPr="00DB3347">
              <w:rPr>
                <w:rFonts w:ascii="Times New Roman" w:eastAsia="Times New Roman" w:hAnsi="Times New Roman" w:cs="Times New Roman"/>
                <w:sz w:val="24"/>
                <w:szCs w:val="24"/>
                <w:lang w:eastAsia="en-AU"/>
              </w:rPr>
              <w:fldChar w:fldCharType="begin"/>
            </w:r>
            <w:r w:rsidRPr="00DB3347">
              <w:rPr>
                <w:rFonts w:ascii="Times New Roman" w:eastAsia="Times New Roman" w:hAnsi="Times New Roman" w:cs="Times New Roman"/>
                <w:sz w:val="24"/>
                <w:szCs w:val="24"/>
                <w:lang w:eastAsia="en-AU"/>
              </w:rPr>
              <w:instrText xml:space="preserve"> HYPERLINK "http://learnonline.canberra.edu.au/" \t "_blank" </w:instrText>
            </w:r>
            <w:r w:rsidR="00C84502" w:rsidRPr="00DB3347">
              <w:rPr>
                <w:rFonts w:ascii="Times New Roman" w:eastAsia="Times New Roman" w:hAnsi="Times New Roman" w:cs="Times New Roman"/>
                <w:sz w:val="24"/>
                <w:szCs w:val="24"/>
                <w:lang w:eastAsia="en-AU"/>
              </w:rPr>
              <w:fldChar w:fldCharType="separate"/>
            </w:r>
            <w:r w:rsidRPr="00DB3347">
              <w:rPr>
                <w:rFonts w:ascii="Times New Roman" w:eastAsia="Times New Roman" w:hAnsi="Times New Roman" w:cs="Times New Roman"/>
                <w:color w:val="036F9D"/>
                <w:sz w:val="24"/>
                <w:szCs w:val="24"/>
                <w:u w:val="single"/>
                <w:lang w:eastAsia="en-AU"/>
              </w:rPr>
              <w:t>LearnOnline</w:t>
            </w:r>
            <w:proofErr w:type="spellEnd"/>
            <w:r w:rsidRPr="00DB3347">
              <w:rPr>
                <w:rFonts w:ascii="Times New Roman" w:eastAsia="Times New Roman" w:hAnsi="Times New Roman" w:cs="Times New Roman"/>
                <w:color w:val="036F9D"/>
                <w:sz w:val="24"/>
                <w:szCs w:val="24"/>
                <w:u w:val="single"/>
                <w:lang w:eastAsia="en-AU"/>
              </w:rPr>
              <w:t xml:space="preserve"> (</w:t>
            </w:r>
            <w:proofErr w:type="spellStart"/>
            <w:r w:rsidRPr="00DB3347">
              <w:rPr>
                <w:rFonts w:ascii="Times New Roman" w:eastAsia="Times New Roman" w:hAnsi="Times New Roman" w:cs="Times New Roman"/>
                <w:color w:val="036F9D"/>
                <w:sz w:val="24"/>
                <w:szCs w:val="24"/>
                <w:u w:val="single"/>
                <w:lang w:eastAsia="en-AU"/>
              </w:rPr>
              <w:t>Moodle</w:t>
            </w:r>
            <w:proofErr w:type="spellEnd"/>
            <w:r w:rsidRPr="00DB3347">
              <w:rPr>
                <w:rFonts w:ascii="Times New Roman" w:eastAsia="Times New Roman" w:hAnsi="Times New Roman" w:cs="Times New Roman"/>
                <w:color w:val="036F9D"/>
                <w:sz w:val="24"/>
                <w:szCs w:val="24"/>
                <w:u w:val="single"/>
                <w:lang w:eastAsia="en-AU"/>
              </w:rPr>
              <w:t>)</w:t>
            </w:r>
            <w:r w:rsidR="00C84502" w:rsidRPr="00DB3347">
              <w:rPr>
                <w:rFonts w:ascii="Times New Roman" w:eastAsia="Times New Roman" w:hAnsi="Times New Roman" w:cs="Times New Roman"/>
                <w:sz w:val="24"/>
                <w:szCs w:val="24"/>
                <w:lang w:eastAsia="en-AU"/>
              </w:rPr>
              <w:fldChar w:fldCharType="end"/>
            </w:r>
            <w:r w:rsidRPr="00DB3347">
              <w:rPr>
                <w:rFonts w:ascii="Times New Roman" w:eastAsia="Times New Roman" w:hAnsi="Times New Roman" w:cs="Times New Roman"/>
                <w:sz w:val="24"/>
                <w:szCs w:val="24"/>
                <w:lang w:eastAsia="en-AU"/>
              </w:rPr>
              <w:t> using your student ID.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Note that </w:t>
            </w:r>
            <w:proofErr w:type="spellStart"/>
            <w:r w:rsidRPr="00DB3347">
              <w:rPr>
                <w:rFonts w:ascii="Times New Roman" w:eastAsia="Times New Roman" w:hAnsi="Times New Roman" w:cs="Times New Roman"/>
                <w:sz w:val="24"/>
                <w:szCs w:val="24"/>
                <w:lang w:eastAsia="en-AU"/>
              </w:rPr>
              <w:t>LearnOnline</w:t>
            </w:r>
            <w:proofErr w:type="spellEnd"/>
            <w:r w:rsidRPr="00DB3347">
              <w:rPr>
                <w:rFonts w:ascii="Times New Roman" w:eastAsia="Times New Roman" w:hAnsi="Times New Roman" w:cs="Times New Roman"/>
                <w:sz w:val="24"/>
                <w:szCs w:val="24"/>
                <w:lang w:eastAsia="en-AU"/>
              </w:rPr>
              <w:t xml:space="preserve"> (</w:t>
            </w:r>
            <w:proofErr w:type="spellStart"/>
            <w:r w:rsidRPr="00DB3347">
              <w:rPr>
                <w:rFonts w:ascii="Times New Roman" w:eastAsia="Times New Roman" w:hAnsi="Times New Roman" w:cs="Times New Roman"/>
                <w:sz w:val="24"/>
                <w:szCs w:val="24"/>
                <w:lang w:eastAsia="en-AU"/>
              </w:rPr>
              <w:t>Moodle</w:t>
            </w:r>
            <w:proofErr w:type="spellEnd"/>
            <w:r w:rsidRPr="00DB3347">
              <w:rPr>
                <w:rFonts w:ascii="Times New Roman" w:eastAsia="Times New Roman" w:hAnsi="Times New Roman" w:cs="Times New Roman"/>
                <w:sz w:val="24"/>
                <w:szCs w:val="24"/>
                <w:lang w:eastAsia="en-AU"/>
              </w:rPr>
              <w:t>) has a profile page that displays your name and email address for the benefit of other students. If you prefer to hide your email address, </w:t>
            </w:r>
            <w:hyperlink r:id="rId16" w:tgtFrame="_blank" w:history="1">
              <w:r w:rsidRPr="00DB3347">
                <w:rPr>
                  <w:rFonts w:ascii="Times New Roman" w:eastAsia="Times New Roman" w:hAnsi="Times New Roman" w:cs="Times New Roman"/>
                  <w:color w:val="036F9D"/>
                  <w:sz w:val="24"/>
                  <w:szCs w:val="24"/>
                  <w:u w:val="single"/>
                  <w:lang w:eastAsia="en-AU"/>
                </w:rPr>
                <w:t>click here for instructions</w:t>
              </w:r>
            </w:hyperlink>
            <w:r w:rsidRPr="00DB3347">
              <w:rPr>
                <w:rFonts w:ascii="Times New Roman" w:eastAsia="Times New Roman" w:hAnsi="Times New Roman" w:cs="Times New Roman"/>
                <w:sz w:val="24"/>
                <w:szCs w:val="24"/>
                <w:lang w:eastAsia="en-AU"/>
              </w:rPr>
              <w:t>.</w:t>
            </w:r>
          </w:p>
        </w:tc>
      </w:tr>
      <w:tr w:rsidR="00DB3347" w:rsidRPr="00DB3347" w:rsidTr="00DB3347">
        <w:tc>
          <w:tcPr>
            <w:tcW w:w="5000" w:type="pct"/>
            <w:shd w:val="clear" w:color="auto" w:fill="EFEFEF"/>
            <w:vAlign w:val="center"/>
            <w:hideMark/>
          </w:tcPr>
          <w:p w:rsidR="00DB3347" w:rsidRPr="00DB3347" w:rsidRDefault="00DB3347" w:rsidP="00DB3347">
            <w:pPr>
              <w:spacing w:after="0" w:line="240" w:lineRule="auto"/>
              <w:rPr>
                <w:rFonts w:ascii="Times New Roman" w:eastAsia="Times New Roman" w:hAnsi="Times New Roman" w:cs="Times New Roman"/>
                <w:sz w:val="24"/>
                <w:szCs w:val="24"/>
                <w:lang w:eastAsia="en-AU"/>
              </w:rPr>
            </w:pP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17" w:history="1">
        <w:r w:rsidR="00DB3347" w:rsidRPr="00DB3347">
          <w:rPr>
            <w:rFonts w:ascii="Arial" w:eastAsia="Times New Roman" w:hAnsi="Arial" w:cs="Arial"/>
            <w:b/>
            <w:bCs/>
            <w:color w:val="036F9D"/>
            <w:sz w:val="47"/>
            <w:szCs w:val="47"/>
            <w:u w:val="single"/>
            <w:lang w:eastAsia="en-AU"/>
          </w:rPr>
          <w:t>5a. Assessment Item Details</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Click on an Assessment Item for more details.</w:t>
            </w:r>
          </w:p>
          <w:p w:rsidR="00DB3347" w:rsidRPr="00DB3347" w:rsidRDefault="00C84502" w:rsidP="00DB3347">
            <w:pPr>
              <w:numPr>
                <w:ilvl w:val="0"/>
                <w:numId w:val="16"/>
              </w:numPr>
              <w:spacing w:before="100" w:beforeAutospacing="1" w:after="100" w:afterAutospacing="1" w:line="240" w:lineRule="auto"/>
              <w:ind w:left="585"/>
              <w:rPr>
                <w:rFonts w:ascii="Times New Roman" w:eastAsia="Times New Roman" w:hAnsi="Times New Roman" w:cs="Times New Roman"/>
                <w:color w:val="036F9D"/>
                <w:sz w:val="24"/>
                <w:szCs w:val="24"/>
                <w:lang w:eastAsia="en-AU"/>
              </w:rPr>
            </w:pPr>
            <w:r w:rsidRPr="00DB3347">
              <w:rPr>
                <w:rFonts w:ascii="Times New Roman" w:eastAsia="Times New Roman" w:hAnsi="Times New Roman" w:cs="Times New Roman"/>
                <w:sz w:val="24"/>
                <w:szCs w:val="24"/>
                <w:lang w:eastAsia="en-AU"/>
              </w:rPr>
              <w:fldChar w:fldCharType="begin"/>
            </w:r>
            <w:r w:rsidR="00DB3347" w:rsidRPr="00DB3347">
              <w:rPr>
                <w:rFonts w:ascii="Times New Roman" w:eastAsia="Times New Roman" w:hAnsi="Times New Roman" w:cs="Times New Roman"/>
                <w:sz w:val="24"/>
                <w:szCs w:val="24"/>
                <w:lang w:eastAsia="en-AU"/>
              </w:rPr>
              <w:instrText xml:space="preserve"> HYPERLINK "http://www.canberra.edu.au/coursesandunits/uo-view/_nocache?uoo_id=152283" </w:instrText>
            </w:r>
            <w:r w:rsidRPr="00DB3347">
              <w:rPr>
                <w:rFonts w:ascii="Times New Roman" w:eastAsia="Times New Roman" w:hAnsi="Times New Roman" w:cs="Times New Roman"/>
                <w:sz w:val="24"/>
                <w:szCs w:val="24"/>
                <w:lang w:eastAsia="en-AU"/>
              </w:rPr>
              <w:fldChar w:fldCharType="separate"/>
            </w:r>
          </w:p>
          <w:p w:rsidR="00DB3347" w:rsidRPr="00DB3347" w:rsidRDefault="00DB3347" w:rsidP="00DB3347">
            <w:pPr>
              <w:spacing w:after="0" w:line="240" w:lineRule="auto"/>
              <w:ind w:left="585"/>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color w:val="036F9D"/>
                <w:sz w:val="18"/>
                <w:szCs w:val="18"/>
                <w:lang w:eastAsia="en-AU"/>
              </w:rPr>
              <w:t>Individual workshop presentations</w:t>
            </w:r>
          </w:p>
          <w:p w:rsidR="00DB3347" w:rsidRPr="00DB3347" w:rsidRDefault="00C84502" w:rsidP="00DB3347">
            <w:pPr>
              <w:spacing w:beforeAutospacing="1" w:after="0" w:afterAutospacing="1" w:line="240" w:lineRule="auto"/>
              <w:ind w:left="87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fldChar w:fldCharType="end"/>
            </w:r>
          </w:p>
          <w:p w:rsidR="00DB3347" w:rsidRPr="00DB3347" w:rsidRDefault="00DB3347" w:rsidP="00DB3347">
            <w:pPr>
              <w:numPr>
                <w:ilvl w:val="1"/>
                <w:numId w:val="16"/>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Due Date: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Your workshop (class) presentation will take place during the intensive week at RIM. You will choose your topic, day and date for your presentation from the list provided to you during Workshop 1 on Monday 8 August 2016. </w:t>
            </w:r>
          </w:p>
          <w:p w:rsidR="00DB3347" w:rsidRPr="00DB3347" w:rsidRDefault="00DB3347" w:rsidP="00DB3347">
            <w:pPr>
              <w:numPr>
                <w:ilvl w:val="1"/>
                <w:numId w:val="16"/>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Weighting Percentage: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10%</w:t>
            </w:r>
          </w:p>
          <w:p w:rsidR="00DB3347" w:rsidRPr="00DB3347" w:rsidRDefault="00DB3347" w:rsidP="00DB3347">
            <w:pPr>
              <w:numPr>
                <w:ilvl w:val="1"/>
                <w:numId w:val="16"/>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Addresses learning outcome(s):</w:t>
            </w:r>
          </w:p>
          <w:p w:rsidR="00DB3347" w:rsidRPr="00DB3347" w:rsidRDefault="00DB3347" w:rsidP="00DB3347">
            <w:pPr>
              <w:numPr>
                <w:ilvl w:val="2"/>
                <w:numId w:val="16"/>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Upon successful completion of this unit, students will be able to: 1. Compare and contrast different forms of entrepreneurial theory and thinking in its role for idea and business development in the global economy;</w:t>
            </w:r>
          </w:p>
          <w:p w:rsidR="00DB3347" w:rsidRPr="00DB3347" w:rsidRDefault="00DB3347" w:rsidP="00DB3347">
            <w:pPr>
              <w:numPr>
                <w:ilvl w:val="2"/>
                <w:numId w:val="16"/>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2. Investigate and report on different forms of entrepreneurial behaviour including approaches to teamwork, communication, creativity, innovation, risk-taking and social/ethical responsibility;</w:t>
            </w:r>
          </w:p>
          <w:p w:rsidR="00DB3347" w:rsidRPr="00DB3347" w:rsidRDefault="00DB3347" w:rsidP="00DB3347">
            <w:pPr>
              <w:numPr>
                <w:ilvl w:val="2"/>
                <w:numId w:val="16"/>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4. Critically analyse through using theory and real life examples, the challenges of managing rapid growth and overcoming obstacles in an entrepreneurial environment; and</w:t>
            </w:r>
          </w:p>
          <w:p w:rsidR="00DB3347" w:rsidRPr="00DB3347" w:rsidRDefault="00DB3347" w:rsidP="00DB3347">
            <w:pPr>
              <w:numPr>
                <w:ilvl w:val="1"/>
                <w:numId w:val="16"/>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Related graduate attribute(s):</w:t>
            </w:r>
          </w:p>
          <w:p w:rsidR="00DB3347" w:rsidRPr="00DB3347" w:rsidRDefault="00DB3347" w:rsidP="00DB3347">
            <w:pPr>
              <w:numPr>
                <w:ilvl w:val="2"/>
                <w:numId w:val="16"/>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communicate effectively</w:t>
            </w:r>
          </w:p>
          <w:p w:rsidR="00DB3347" w:rsidRPr="00DB3347" w:rsidRDefault="00DB3347" w:rsidP="00DB3347">
            <w:pPr>
              <w:numPr>
                <w:ilvl w:val="2"/>
                <w:numId w:val="16"/>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UC graduates are lifelong learners - be self-aware</w:t>
            </w:r>
          </w:p>
          <w:p w:rsidR="00DB3347" w:rsidRPr="00DB3347" w:rsidRDefault="00DB3347" w:rsidP="00DB3347">
            <w:pPr>
              <w:spacing w:beforeAutospacing="1" w:after="0" w:afterAutospacing="1" w:line="240" w:lineRule="auto"/>
              <w:ind w:left="870"/>
              <w:rPr>
                <w:rFonts w:ascii="Times New Roman" w:eastAsia="Times New Roman" w:hAnsi="Times New Roman" w:cs="Times New Roman"/>
                <w:sz w:val="24"/>
                <w:szCs w:val="24"/>
                <w:lang w:eastAsia="en-AU"/>
              </w:rPr>
            </w:pPr>
          </w:p>
          <w:p w:rsidR="00DB3347" w:rsidRPr="00DB3347" w:rsidRDefault="00DB3347" w:rsidP="00DB3347">
            <w:pPr>
              <w:spacing w:after="0" w:line="240" w:lineRule="auto"/>
              <w:ind w:left="87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Individual Workshop Presentations: the student allocation, format and date for these individual student presentations will be discussed in Workshop 1 on Monday 8 August 2016.</w:t>
            </w:r>
          </w:p>
          <w:p w:rsidR="00DB3347" w:rsidRPr="00DB3347" w:rsidRDefault="00C84502" w:rsidP="00DB3347">
            <w:pPr>
              <w:numPr>
                <w:ilvl w:val="0"/>
                <w:numId w:val="17"/>
              </w:numPr>
              <w:spacing w:before="100" w:beforeAutospacing="1" w:after="100" w:afterAutospacing="1" w:line="240" w:lineRule="auto"/>
              <w:ind w:left="585"/>
              <w:rPr>
                <w:rFonts w:ascii="Times New Roman" w:eastAsia="Times New Roman" w:hAnsi="Times New Roman" w:cs="Times New Roman"/>
                <w:color w:val="036F9D"/>
                <w:sz w:val="24"/>
                <w:szCs w:val="24"/>
                <w:lang w:eastAsia="en-AU"/>
              </w:rPr>
            </w:pPr>
            <w:r w:rsidRPr="00DB3347">
              <w:rPr>
                <w:rFonts w:ascii="Times New Roman" w:eastAsia="Times New Roman" w:hAnsi="Times New Roman" w:cs="Times New Roman"/>
                <w:sz w:val="24"/>
                <w:szCs w:val="24"/>
                <w:lang w:eastAsia="en-AU"/>
              </w:rPr>
              <w:fldChar w:fldCharType="begin"/>
            </w:r>
            <w:r w:rsidR="00DB3347" w:rsidRPr="00DB3347">
              <w:rPr>
                <w:rFonts w:ascii="Times New Roman" w:eastAsia="Times New Roman" w:hAnsi="Times New Roman" w:cs="Times New Roman"/>
                <w:sz w:val="24"/>
                <w:szCs w:val="24"/>
                <w:lang w:eastAsia="en-AU"/>
              </w:rPr>
              <w:instrText xml:space="preserve"> HYPERLINK "http://www.canberra.edu.au/coursesandunits/uo-view/_nocache?uoo_id=152283" </w:instrText>
            </w:r>
            <w:r w:rsidRPr="00DB3347">
              <w:rPr>
                <w:rFonts w:ascii="Times New Roman" w:eastAsia="Times New Roman" w:hAnsi="Times New Roman" w:cs="Times New Roman"/>
                <w:sz w:val="24"/>
                <w:szCs w:val="24"/>
                <w:lang w:eastAsia="en-AU"/>
              </w:rPr>
              <w:fldChar w:fldCharType="separate"/>
            </w:r>
          </w:p>
          <w:p w:rsidR="00DB3347" w:rsidRPr="00DB3347" w:rsidRDefault="00DB3347" w:rsidP="00DB3347">
            <w:pPr>
              <w:spacing w:after="0" w:line="240" w:lineRule="auto"/>
              <w:ind w:left="585"/>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color w:val="036F9D"/>
                <w:sz w:val="18"/>
                <w:szCs w:val="18"/>
                <w:lang w:eastAsia="en-AU"/>
              </w:rPr>
              <w:t>IDEAS Group Presentation</w:t>
            </w:r>
          </w:p>
          <w:p w:rsidR="00DB3347" w:rsidRPr="00DB3347" w:rsidRDefault="00C84502" w:rsidP="00DB3347">
            <w:pPr>
              <w:spacing w:beforeAutospacing="1" w:after="0" w:afterAutospacing="1" w:line="240" w:lineRule="auto"/>
              <w:ind w:left="87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fldChar w:fldCharType="end"/>
            </w:r>
          </w:p>
          <w:p w:rsidR="00DB3347" w:rsidRPr="00DB3347" w:rsidRDefault="00DB3347" w:rsidP="00DB3347">
            <w:pPr>
              <w:numPr>
                <w:ilvl w:val="1"/>
                <w:numId w:val="17"/>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Due Date: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Wednesday 8 August 2016 and Thursday 9 August 2016 (</w:t>
            </w:r>
            <w:proofErr w:type="spellStart"/>
            <w:r w:rsidRPr="00DB3347">
              <w:rPr>
                <w:rFonts w:ascii="Times New Roman" w:eastAsia="Times New Roman" w:hAnsi="Times New Roman" w:cs="Times New Roman"/>
                <w:lang w:eastAsia="en-AU"/>
              </w:rPr>
              <w:t>ie</w:t>
            </w:r>
            <w:proofErr w:type="spellEnd"/>
            <w:r w:rsidRPr="00DB3347">
              <w:rPr>
                <w:rFonts w:ascii="Times New Roman" w:eastAsia="Times New Roman" w:hAnsi="Times New Roman" w:cs="Times New Roman"/>
                <w:lang w:eastAsia="en-AU"/>
              </w:rPr>
              <w:t> in </w:t>
            </w:r>
            <w:r w:rsidRPr="00DB3347">
              <w:rPr>
                <w:rFonts w:ascii="Times New Roman" w:eastAsia="Times New Roman" w:hAnsi="Times New Roman" w:cs="Times New Roman"/>
                <w:i/>
                <w:iCs/>
                <w:lang w:eastAsia="en-AU"/>
              </w:rPr>
              <w:t>Workshops 3 &amp; 4)</w:t>
            </w:r>
          </w:p>
          <w:p w:rsidR="00DB3347" w:rsidRPr="00DB3347" w:rsidRDefault="00DB3347" w:rsidP="00DB3347">
            <w:pPr>
              <w:numPr>
                <w:ilvl w:val="1"/>
                <w:numId w:val="17"/>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Weighting Percentage: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10%</w:t>
            </w:r>
          </w:p>
          <w:p w:rsidR="00DB3347" w:rsidRPr="00DB3347" w:rsidRDefault="00DB3347" w:rsidP="00DB3347">
            <w:pPr>
              <w:numPr>
                <w:ilvl w:val="1"/>
                <w:numId w:val="17"/>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Addresses learning outcome(s):</w:t>
            </w:r>
          </w:p>
          <w:p w:rsidR="00DB3347" w:rsidRPr="00DB3347" w:rsidRDefault="00DB3347" w:rsidP="00DB3347">
            <w:pPr>
              <w:numPr>
                <w:ilvl w:val="2"/>
                <w:numId w:val="17"/>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2. Investigate and report on different forms of entrepreneurial </w:t>
            </w:r>
            <w:r w:rsidRPr="00DB3347">
              <w:rPr>
                <w:rFonts w:ascii="Times New Roman" w:eastAsia="Times New Roman" w:hAnsi="Times New Roman" w:cs="Times New Roman"/>
                <w:sz w:val="24"/>
                <w:szCs w:val="24"/>
                <w:lang w:eastAsia="en-AU"/>
              </w:rPr>
              <w:lastRenderedPageBreak/>
              <w:t>behaviour including approaches to teamwork, communication, creativity, innovation, risk-taking and social/ethical responsibility;</w:t>
            </w:r>
          </w:p>
          <w:p w:rsidR="00DB3347" w:rsidRPr="00DB3347" w:rsidRDefault="00DB3347" w:rsidP="00DB3347">
            <w:pPr>
              <w:numPr>
                <w:ilvl w:val="2"/>
                <w:numId w:val="17"/>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Identify and describe the important elements in formulating and evaluating an entrepreneurial business plan for a start-up organisation or for a new project in an established organisation;</w:t>
            </w:r>
          </w:p>
          <w:p w:rsidR="00DB3347" w:rsidRPr="00DB3347" w:rsidRDefault="00DB3347" w:rsidP="00DB3347">
            <w:pPr>
              <w:numPr>
                <w:ilvl w:val="1"/>
                <w:numId w:val="17"/>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Related graduate attribute(s):</w:t>
            </w:r>
          </w:p>
          <w:p w:rsidR="00DB3347" w:rsidRPr="00DB3347" w:rsidRDefault="00DB3347" w:rsidP="00DB3347">
            <w:pPr>
              <w:numPr>
                <w:ilvl w:val="2"/>
                <w:numId w:val="17"/>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use creativity, critical thinking, analysis and research skills to solve theoretical and real-world problems</w:t>
            </w:r>
          </w:p>
          <w:p w:rsidR="00DB3347" w:rsidRPr="00DB3347" w:rsidRDefault="00DB3347" w:rsidP="00DB3347">
            <w:pPr>
              <w:numPr>
                <w:ilvl w:val="2"/>
                <w:numId w:val="17"/>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2. UC graduates are global citizens - behave ethically and sustainably in their professional and personal lives</w:t>
            </w:r>
          </w:p>
          <w:p w:rsidR="00DB3347" w:rsidRPr="00DB3347" w:rsidRDefault="00DB3347" w:rsidP="00DB3347">
            <w:pPr>
              <w:numPr>
                <w:ilvl w:val="2"/>
                <w:numId w:val="17"/>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UC graduates are lifelong learners - be self-aware</w:t>
            </w:r>
          </w:p>
          <w:p w:rsidR="00DB3347" w:rsidRPr="00DB3347" w:rsidRDefault="00DB3347" w:rsidP="00DB3347">
            <w:pPr>
              <w:spacing w:beforeAutospacing="1" w:after="0" w:afterAutospacing="1" w:line="240" w:lineRule="auto"/>
              <w:ind w:left="870"/>
              <w:rPr>
                <w:rFonts w:ascii="Times New Roman" w:eastAsia="Times New Roman" w:hAnsi="Times New Roman" w:cs="Times New Roman"/>
                <w:sz w:val="24"/>
                <w:szCs w:val="24"/>
                <w:lang w:eastAsia="en-AU"/>
              </w:rPr>
            </w:pPr>
          </w:p>
          <w:tbl>
            <w:tblPr>
              <w:tblW w:w="12211" w:type="dxa"/>
              <w:jc w:val="center"/>
              <w:tblInd w:w="870" w:type="dxa"/>
              <w:tblCellMar>
                <w:top w:w="120" w:type="dxa"/>
                <w:left w:w="216" w:type="dxa"/>
                <w:bottom w:w="120" w:type="dxa"/>
                <w:right w:w="216" w:type="dxa"/>
              </w:tblCellMar>
              <w:tblLook w:val="04A0"/>
            </w:tblPr>
            <w:tblGrid>
              <w:gridCol w:w="12211"/>
            </w:tblGrid>
            <w:tr w:rsidR="00DB3347" w:rsidRPr="00DB3347" w:rsidTr="00DB3347">
              <w:trPr>
                <w:jc w:val="center"/>
              </w:trPr>
              <w:tc>
                <w:tcPr>
                  <w:tcW w:w="7365" w:type="dxa"/>
                  <w:tcBorders>
                    <w:top w:val="nil"/>
                    <w:bottom w:val="nil"/>
                  </w:tcBorders>
                  <w:tcMar>
                    <w:top w:w="144" w:type="dxa"/>
                    <w:left w:w="144" w:type="dxa"/>
                    <w:bottom w:w="144" w:type="dxa"/>
                    <w:right w:w="144" w:type="dxa"/>
                  </w:tcMar>
                  <w:hideMark/>
                </w:tcPr>
                <w:p w:rsidR="00DB3347" w:rsidRPr="00DB3347" w:rsidRDefault="00DB3347" w:rsidP="00DB3347">
                  <w:pPr>
                    <w:spacing w:after="0" w:line="240" w:lineRule="auto"/>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During this workshop you will be required to form into groups of 2 or 3 students.  Your group’s task will be to work on an IDEA of your group’s choosing (preferably from the Thimphu region) to determine the feasibility or not of commercialising it. The skills required for this task will evolve from the IDEAS workshop of Wednesday 10 August 2016.  You will not be required to do any further work on this task outside of this workshop. Peer assessment will take place with this assessment item and an average mark awarded. Details will be discussed in this workshop.</w:t>
                  </w:r>
                </w:p>
                <w:p w:rsidR="00DB3347" w:rsidRPr="00DB3347" w:rsidRDefault="00DB3347" w:rsidP="00DB3347">
                  <w:pPr>
                    <w:spacing w:after="0" w:line="240" w:lineRule="auto"/>
                    <w:rPr>
                      <w:rFonts w:ascii="Times New Roman" w:eastAsia="Times New Roman" w:hAnsi="Times New Roman" w:cs="Times New Roman"/>
                      <w:lang w:eastAsia="en-AU"/>
                    </w:rPr>
                  </w:pPr>
                  <w:proofErr w:type="spellStart"/>
                  <w:r w:rsidRPr="00DB3347">
                    <w:rPr>
                      <w:rFonts w:ascii="Times New Roman" w:eastAsia="Times New Roman" w:hAnsi="Times New Roman" w:cs="Times New Roman"/>
                      <w:lang w:eastAsia="en-AU"/>
                    </w:rPr>
                    <w:t>nb</w:t>
                  </w:r>
                  <w:proofErr w:type="spellEnd"/>
                  <w:r w:rsidRPr="00DB3347">
                    <w:rPr>
                      <w:rFonts w:ascii="Times New Roman" w:eastAsia="Times New Roman" w:hAnsi="Times New Roman" w:cs="Times New Roman"/>
                      <w:lang w:eastAsia="en-AU"/>
                    </w:rPr>
                    <w:t xml:space="preserve"> For assistance with group work go to:</w:t>
                  </w:r>
                </w:p>
                <w:p w:rsidR="00DB3347" w:rsidRPr="00DB3347" w:rsidRDefault="00C84502" w:rsidP="00DB3347">
                  <w:pPr>
                    <w:spacing w:after="0" w:line="240" w:lineRule="auto"/>
                    <w:rPr>
                      <w:rFonts w:ascii="Times New Roman" w:eastAsia="Times New Roman" w:hAnsi="Times New Roman" w:cs="Times New Roman"/>
                      <w:lang w:eastAsia="en-AU"/>
                    </w:rPr>
                  </w:pPr>
                  <w:hyperlink r:id="rId18" w:history="1">
                    <w:r w:rsidR="00DB3347" w:rsidRPr="00DB3347">
                      <w:rPr>
                        <w:rFonts w:ascii="Times New Roman" w:eastAsia="Times New Roman" w:hAnsi="Times New Roman" w:cs="Times New Roman"/>
                        <w:color w:val="036F9D"/>
                        <w:u w:val="single"/>
                        <w:lang w:eastAsia="en-AU"/>
                      </w:rPr>
                      <w:t>http://www.canberra.edu.au/studyskills/learning/oral</w:t>
                    </w:r>
                  </w:hyperlink>
                  <w:r w:rsidR="00DB3347" w:rsidRPr="00DB3347">
                    <w:rPr>
                      <w:rFonts w:ascii="Times New Roman" w:eastAsia="Times New Roman" w:hAnsi="Times New Roman" w:cs="Times New Roman"/>
                      <w:lang w:eastAsia="en-AU"/>
                    </w:rPr>
                    <w:t> and click on “Working in Groups”.</w:t>
                  </w:r>
                </w:p>
                <w:p w:rsidR="00DB3347" w:rsidRPr="00DB3347" w:rsidRDefault="00DB3347" w:rsidP="00DB3347">
                  <w:pPr>
                    <w:spacing w:after="0" w:line="240" w:lineRule="auto"/>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 </w:t>
                  </w:r>
                </w:p>
              </w:tc>
            </w:tr>
            <w:tr w:rsidR="00DB3347" w:rsidRPr="00DB3347" w:rsidTr="00DB3347">
              <w:trPr>
                <w:jc w:val="center"/>
              </w:trPr>
              <w:tc>
                <w:tcPr>
                  <w:tcW w:w="7365" w:type="dxa"/>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after="0" w:line="240" w:lineRule="auto"/>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The marking template for this presentation will be discussed and put up on Moodle.</w:t>
                  </w:r>
                </w:p>
              </w:tc>
            </w:tr>
          </w:tbl>
          <w:p w:rsidR="00DB3347" w:rsidRPr="00DB3347" w:rsidRDefault="00DB3347" w:rsidP="00DB3347">
            <w:pPr>
              <w:spacing w:beforeAutospacing="1" w:after="0" w:afterAutospacing="1" w:line="240" w:lineRule="auto"/>
              <w:ind w:left="87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w:t>
            </w:r>
          </w:p>
          <w:p w:rsidR="00DB3347" w:rsidRPr="00DB3347" w:rsidRDefault="00C84502" w:rsidP="00DB3347">
            <w:pPr>
              <w:numPr>
                <w:ilvl w:val="0"/>
                <w:numId w:val="18"/>
              </w:numPr>
              <w:spacing w:before="100" w:beforeAutospacing="1" w:after="100" w:afterAutospacing="1" w:line="240" w:lineRule="auto"/>
              <w:ind w:left="585"/>
              <w:rPr>
                <w:rFonts w:ascii="Times New Roman" w:eastAsia="Times New Roman" w:hAnsi="Times New Roman" w:cs="Times New Roman"/>
                <w:color w:val="036F9D"/>
                <w:sz w:val="24"/>
                <w:szCs w:val="24"/>
                <w:lang w:eastAsia="en-AU"/>
              </w:rPr>
            </w:pPr>
            <w:r w:rsidRPr="00DB3347">
              <w:rPr>
                <w:rFonts w:ascii="Times New Roman" w:eastAsia="Times New Roman" w:hAnsi="Times New Roman" w:cs="Times New Roman"/>
                <w:sz w:val="24"/>
                <w:szCs w:val="24"/>
                <w:lang w:eastAsia="en-AU"/>
              </w:rPr>
              <w:fldChar w:fldCharType="begin"/>
            </w:r>
            <w:r w:rsidR="00DB3347" w:rsidRPr="00DB3347">
              <w:rPr>
                <w:rFonts w:ascii="Times New Roman" w:eastAsia="Times New Roman" w:hAnsi="Times New Roman" w:cs="Times New Roman"/>
                <w:sz w:val="24"/>
                <w:szCs w:val="24"/>
                <w:lang w:eastAsia="en-AU"/>
              </w:rPr>
              <w:instrText xml:space="preserve"> HYPERLINK "http://www.canberra.edu.au/coursesandunits/uo-view/_nocache?uoo_id=152283" </w:instrText>
            </w:r>
            <w:r w:rsidRPr="00DB3347">
              <w:rPr>
                <w:rFonts w:ascii="Times New Roman" w:eastAsia="Times New Roman" w:hAnsi="Times New Roman" w:cs="Times New Roman"/>
                <w:sz w:val="24"/>
                <w:szCs w:val="24"/>
                <w:lang w:eastAsia="en-AU"/>
              </w:rPr>
              <w:fldChar w:fldCharType="separate"/>
            </w:r>
          </w:p>
          <w:p w:rsidR="00DB3347" w:rsidRPr="00DB3347" w:rsidRDefault="00DB3347" w:rsidP="00DB3347">
            <w:pPr>
              <w:spacing w:after="0" w:line="240" w:lineRule="auto"/>
              <w:ind w:left="585"/>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color w:val="036F9D"/>
                <w:sz w:val="24"/>
                <w:szCs w:val="24"/>
                <w:lang w:eastAsia="en-AU"/>
              </w:rPr>
              <w:t>ORAL Presentation of Business Plans</w:t>
            </w:r>
          </w:p>
          <w:p w:rsidR="00DB3347" w:rsidRPr="00DB3347" w:rsidRDefault="00C84502" w:rsidP="00DB3347">
            <w:pPr>
              <w:spacing w:beforeAutospacing="1" w:after="0" w:afterAutospacing="1" w:line="240" w:lineRule="auto"/>
              <w:ind w:left="87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fldChar w:fldCharType="end"/>
            </w:r>
          </w:p>
          <w:p w:rsidR="00DB3347" w:rsidRPr="00DB3347" w:rsidRDefault="00DB3347" w:rsidP="00DB3347">
            <w:pPr>
              <w:numPr>
                <w:ilvl w:val="1"/>
                <w:numId w:val="18"/>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Due Date: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Friday 12 August 2016 during workshops 6 and 7</w:t>
            </w:r>
          </w:p>
          <w:p w:rsidR="00DB3347" w:rsidRPr="00DB3347" w:rsidRDefault="00DB3347" w:rsidP="00DB3347">
            <w:pPr>
              <w:numPr>
                <w:ilvl w:val="1"/>
                <w:numId w:val="18"/>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Weighting Percentage: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10%</w:t>
            </w:r>
          </w:p>
          <w:p w:rsidR="00DB3347" w:rsidRPr="00DB3347" w:rsidRDefault="00DB3347" w:rsidP="00DB3347">
            <w:pPr>
              <w:numPr>
                <w:ilvl w:val="1"/>
                <w:numId w:val="18"/>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Addresses learning outcome(s):</w:t>
            </w:r>
          </w:p>
          <w:p w:rsidR="00DB3347" w:rsidRPr="00DB3347" w:rsidRDefault="00DB3347" w:rsidP="00DB3347">
            <w:pPr>
              <w:numPr>
                <w:ilvl w:val="2"/>
                <w:numId w:val="18"/>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Identify and describe the important elements in formulating and evaluating an entrepreneurial business plan for a start-up organisation or for a new project in an established organisation;</w:t>
            </w:r>
          </w:p>
          <w:p w:rsidR="00DB3347" w:rsidRPr="00DB3347" w:rsidRDefault="00DB3347" w:rsidP="00DB3347">
            <w:pPr>
              <w:numPr>
                <w:ilvl w:val="2"/>
                <w:numId w:val="18"/>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4. Critically analyse through using theory and real life examples, the challenges of managing rapid growth and overcoming obstacles in an entrepreneurial environment; and</w:t>
            </w:r>
          </w:p>
          <w:p w:rsidR="00DB3347" w:rsidRPr="00DB3347" w:rsidRDefault="00DB3347" w:rsidP="00DB3347">
            <w:pPr>
              <w:numPr>
                <w:ilvl w:val="1"/>
                <w:numId w:val="18"/>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Related graduate attribute(s):</w:t>
            </w:r>
          </w:p>
          <w:p w:rsidR="00DB3347" w:rsidRPr="00DB3347" w:rsidRDefault="00DB3347" w:rsidP="00DB3347">
            <w:pPr>
              <w:numPr>
                <w:ilvl w:val="2"/>
                <w:numId w:val="18"/>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use creativity, critical thinking, analysis and research skills to solve theoretical and real-world problems</w:t>
            </w:r>
          </w:p>
          <w:p w:rsidR="00DB3347" w:rsidRPr="00DB3347" w:rsidRDefault="00DB3347" w:rsidP="00DB3347">
            <w:pPr>
              <w:spacing w:beforeAutospacing="1" w:after="0" w:afterAutospacing="1" w:line="240" w:lineRule="auto"/>
              <w:ind w:left="870"/>
              <w:rPr>
                <w:rFonts w:ascii="Times New Roman" w:eastAsia="Times New Roman" w:hAnsi="Times New Roman" w:cs="Times New Roman"/>
                <w:sz w:val="24"/>
                <w:szCs w:val="24"/>
                <w:lang w:eastAsia="en-AU"/>
              </w:rPr>
            </w:pPr>
          </w:p>
          <w:p w:rsidR="00DB3347" w:rsidRPr="00DB3347" w:rsidRDefault="00DB3347" w:rsidP="00DB3347">
            <w:pPr>
              <w:spacing w:after="0" w:line="240" w:lineRule="auto"/>
              <w:ind w:left="87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Details of requirements for the Business Plan presentation will be provided in Workshop 4 on 11 August 2016.</w:t>
            </w:r>
          </w:p>
          <w:p w:rsidR="00DB3347" w:rsidRPr="00DB3347" w:rsidRDefault="00C84502" w:rsidP="00DB3347">
            <w:pPr>
              <w:numPr>
                <w:ilvl w:val="0"/>
                <w:numId w:val="19"/>
              </w:numPr>
              <w:spacing w:before="100" w:beforeAutospacing="1" w:after="100" w:afterAutospacing="1" w:line="240" w:lineRule="auto"/>
              <w:ind w:left="585"/>
              <w:rPr>
                <w:rFonts w:ascii="Times New Roman" w:eastAsia="Times New Roman" w:hAnsi="Times New Roman" w:cs="Times New Roman"/>
                <w:color w:val="036F9D"/>
                <w:sz w:val="24"/>
                <w:szCs w:val="24"/>
                <w:lang w:eastAsia="en-AU"/>
              </w:rPr>
            </w:pPr>
            <w:r w:rsidRPr="00DB3347">
              <w:rPr>
                <w:rFonts w:ascii="Times New Roman" w:eastAsia="Times New Roman" w:hAnsi="Times New Roman" w:cs="Times New Roman"/>
                <w:sz w:val="24"/>
                <w:szCs w:val="24"/>
                <w:lang w:eastAsia="en-AU"/>
              </w:rPr>
              <w:fldChar w:fldCharType="begin"/>
            </w:r>
            <w:r w:rsidR="00DB3347" w:rsidRPr="00DB3347">
              <w:rPr>
                <w:rFonts w:ascii="Times New Roman" w:eastAsia="Times New Roman" w:hAnsi="Times New Roman" w:cs="Times New Roman"/>
                <w:sz w:val="24"/>
                <w:szCs w:val="24"/>
                <w:lang w:eastAsia="en-AU"/>
              </w:rPr>
              <w:instrText xml:space="preserve"> HYPERLINK "http://www.canberra.edu.au/coursesandunits/uo-view/_nocache?uoo_id=152283" </w:instrText>
            </w:r>
            <w:r w:rsidRPr="00DB3347">
              <w:rPr>
                <w:rFonts w:ascii="Times New Roman" w:eastAsia="Times New Roman" w:hAnsi="Times New Roman" w:cs="Times New Roman"/>
                <w:sz w:val="24"/>
                <w:szCs w:val="24"/>
                <w:lang w:eastAsia="en-AU"/>
              </w:rPr>
              <w:fldChar w:fldCharType="separate"/>
            </w:r>
          </w:p>
          <w:p w:rsidR="00DB3347" w:rsidRPr="00DB3347" w:rsidRDefault="00DB3347" w:rsidP="00DB3347">
            <w:pPr>
              <w:spacing w:after="0" w:line="240" w:lineRule="auto"/>
              <w:ind w:left="585"/>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color w:val="036F9D"/>
                <w:sz w:val="24"/>
                <w:szCs w:val="24"/>
                <w:lang w:eastAsia="en-AU"/>
              </w:rPr>
              <w:t>Business Plan</w:t>
            </w:r>
            <w:r w:rsidRPr="00DB3347">
              <w:rPr>
                <w:rFonts w:ascii="Times New Roman" w:eastAsia="Times New Roman" w:hAnsi="Times New Roman" w:cs="Times New Roman"/>
                <w:b/>
                <w:bCs/>
                <w:color w:val="036F9D"/>
                <w:sz w:val="24"/>
                <w:szCs w:val="24"/>
                <w:lang w:eastAsia="en-AU"/>
              </w:rPr>
              <w:br/>
              <w:t>Major Assignment</w:t>
            </w:r>
          </w:p>
          <w:p w:rsidR="00DB3347" w:rsidRPr="00DB3347" w:rsidRDefault="00C84502" w:rsidP="00DB3347">
            <w:pPr>
              <w:spacing w:beforeAutospacing="1" w:after="0" w:afterAutospacing="1" w:line="240" w:lineRule="auto"/>
              <w:ind w:left="87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fldChar w:fldCharType="end"/>
            </w:r>
          </w:p>
          <w:p w:rsidR="00DB3347" w:rsidRPr="00DB3347" w:rsidRDefault="00DB3347" w:rsidP="00DB3347">
            <w:pPr>
              <w:numPr>
                <w:ilvl w:val="1"/>
                <w:numId w:val="19"/>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Due Date: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Midnight (Thimphu time) on Monday 29 August 2016 - to be uploaded into your Moodle website.</w:t>
            </w:r>
          </w:p>
          <w:p w:rsidR="00DB3347" w:rsidRPr="00DB3347" w:rsidRDefault="00DB3347" w:rsidP="00DB3347">
            <w:pPr>
              <w:numPr>
                <w:ilvl w:val="1"/>
                <w:numId w:val="19"/>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Weighting Percentage: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30%</w:t>
            </w:r>
          </w:p>
          <w:p w:rsidR="00DB3347" w:rsidRPr="00DB3347" w:rsidRDefault="00DB3347" w:rsidP="00DB3347">
            <w:pPr>
              <w:numPr>
                <w:ilvl w:val="1"/>
                <w:numId w:val="19"/>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Addresses learning outcome(s):</w:t>
            </w:r>
          </w:p>
          <w:p w:rsidR="00DB3347" w:rsidRPr="00DB3347" w:rsidRDefault="00DB3347" w:rsidP="00DB3347">
            <w:pPr>
              <w:numPr>
                <w:ilvl w:val="2"/>
                <w:numId w:val="19"/>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Identify and describe the important elements in formulating and evaluating an entrepreneurial business plan for a start-up organisation or for a new project in an established organisation;</w:t>
            </w:r>
          </w:p>
          <w:p w:rsidR="00DB3347" w:rsidRPr="00DB3347" w:rsidRDefault="00DB3347" w:rsidP="00DB3347">
            <w:pPr>
              <w:numPr>
                <w:ilvl w:val="2"/>
                <w:numId w:val="19"/>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4. Critically analyse through using theory and real life examples, the challenges of managing rapid growth and overcoming obstacles in an entrepreneurial environment; and</w:t>
            </w:r>
          </w:p>
          <w:p w:rsidR="00DB3347" w:rsidRPr="00DB3347" w:rsidRDefault="00DB3347" w:rsidP="00DB3347">
            <w:pPr>
              <w:numPr>
                <w:ilvl w:val="1"/>
                <w:numId w:val="19"/>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Related graduate attribute(s):</w:t>
            </w:r>
          </w:p>
          <w:p w:rsidR="00DB3347" w:rsidRPr="00DB3347" w:rsidRDefault="00DB3347" w:rsidP="00DB3347">
            <w:pPr>
              <w:numPr>
                <w:ilvl w:val="2"/>
                <w:numId w:val="19"/>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communicate effectively</w:t>
            </w:r>
          </w:p>
          <w:p w:rsidR="00DB3347" w:rsidRPr="00DB3347" w:rsidRDefault="00DB3347" w:rsidP="00DB3347">
            <w:pPr>
              <w:numPr>
                <w:ilvl w:val="2"/>
                <w:numId w:val="19"/>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use creativity, critical thinking, analysis and research skills to solve theoretical and real-world problems</w:t>
            </w:r>
          </w:p>
          <w:p w:rsidR="00DB3347" w:rsidRPr="00DB3347" w:rsidRDefault="00DB3347" w:rsidP="00DB3347">
            <w:pPr>
              <w:numPr>
                <w:ilvl w:val="2"/>
                <w:numId w:val="19"/>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UC graduates are lifelong learners - adapt to complexity, ambiguity and change by being flexible and keen to engage with new ideas</w:t>
            </w:r>
          </w:p>
          <w:p w:rsidR="00DB3347" w:rsidRPr="00DB3347" w:rsidRDefault="00DB3347" w:rsidP="00DB3347">
            <w:pPr>
              <w:spacing w:beforeAutospacing="1" w:after="0" w:afterAutospacing="1" w:line="240" w:lineRule="auto"/>
              <w:ind w:left="870"/>
              <w:rPr>
                <w:rFonts w:ascii="Times New Roman" w:eastAsia="Times New Roman" w:hAnsi="Times New Roman" w:cs="Times New Roman"/>
                <w:sz w:val="24"/>
                <w:szCs w:val="24"/>
                <w:lang w:eastAsia="en-AU"/>
              </w:rPr>
            </w:pPr>
          </w:p>
          <w:p w:rsidR="00DB3347" w:rsidRPr="00DB3347" w:rsidRDefault="00DB3347" w:rsidP="00DB3347">
            <w:pPr>
              <w:spacing w:after="0" w:line="240" w:lineRule="auto"/>
              <w:ind w:left="87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This individual Business Plan major assignment (worth 30%) could be formulated around a genuine idea that you currently have or have had for a number of years. All students in the class will sign a confidentiality agreement to enable some degree of IP for you if required.</w:t>
            </w:r>
          </w:p>
          <w:p w:rsidR="00DB3347" w:rsidRPr="00DB3347" w:rsidRDefault="00DB3347" w:rsidP="00DB3347">
            <w:pPr>
              <w:spacing w:after="0" w:line="240" w:lineRule="auto"/>
              <w:ind w:left="87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A marking template will be either given as a hard copy or placed up on Moodle for you.</w:t>
            </w:r>
          </w:p>
          <w:p w:rsidR="00DB3347" w:rsidRPr="00DB3347" w:rsidRDefault="00C84502" w:rsidP="00DB3347">
            <w:pPr>
              <w:numPr>
                <w:ilvl w:val="0"/>
                <w:numId w:val="20"/>
              </w:numPr>
              <w:spacing w:before="100" w:beforeAutospacing="1" w:after="100" w:afterAutospacing="1" w:line="240" w:lineRule="auto"/>
              <w:ind w:left="585"/>
              <w:rPr>
                <w:rFonts w:ascii="Times New Roman" w:eastAsia="Times New Roman" w:hAnsi="Times New Roman" w:cs="Times New Roman"/>
                <w:color w:val="036F9D"/>
                <w:sz w:val="24"/>
                <w:szCs w:val="24"/>
                <w:lang w:eastAsia="en-AU"/>
              </w:rPr>
            </w:pPr>
            <w:r w:rsidRPr="00DB3347">
              <w:rPr>
                <w:rFonts w:ascii="Times New Roman" w:eastAsia="Times New Roman" w:hAnsi="Times New Roman" w:cs="Times New Roman"/>
                <w:sz w:val="24"/>
                <w:szCs w:val="24"/>
                <w:lang w:eastAsia="en-AU"/>
              </w:rPr>
              <w:fldChar w:fldCharType="begin"/>
            </w:r>
            <w:r w:rsidR="00DB3347" w:rsidRPr="00DB3347">
              <w:rPr>
                <w:rFonts w:ascii="Times New Roman" w:eastAsia="Times New Roman" w:hAnsi="Times New Roman" w:cs="Times New Roman"/>
                <w:sz w:val="24"/>
                <w:szCs w:val="24"/>
                <w:lang w:eastAsia="en-AU"/>
              </w:rPr>
              <w:instrText xml:space="preserve"> HYPERLINK "http://www.canberra.edu.au/coursesandunits/uo-view/_nocache?uoo_id=152283" </w:instrText>
            </w:r>
            <w:r w:rsidRPr="00DB3347">
              <w:rPr>
                <w:rFonts w:ascii="Times New Roman" w:eastAsia="Times New Roman" w:hAnsi="Times New Roman" w:cs="Times New Roman"/>
                <w:sz w:val="24"/>
                <w:szCs w:val="24"/>
                <w:lang w:eastAsia="en-AU"/>
              </w:rPr>
              <w:fldChar w:fldCharType="separate"/>
            </w:r>
          </w:p>
          <w:p w:rsidR="00DB3347" w:rsidRPr="00DB3347" w:rsidRDefault="00DB3347" w:rsidP="00DB3347">
            <w:pPr>
              <w:spacing w:after="0" w:line="240" w:lineRule="auto"/>
              <w:ind w:left="585"/>
              <w:rPr>
                <w:rFonts w:ascii="Times New Roman" w:eastAsia="Times New Roman" w:hAnsi="Times New Roman" w:cs="Times New Roman"/>
                <w:b/>
                <w:bCs/>
                <w:sz w:val="24"/>
                <w:szCs w:val="24"/>
                <w:lang w:eastAsia="en-AU"/>
              </w:rPr>
            </w:pPr>
            <w:r w:rsidRPr="00DB3347">
              <w:rPr>
                <w:rFonts w:ascii="Times New Roman" w:eastAsia="Times New Roman" w:hAnsi="Times New Roman" w:cs="Times New Roman"/>
                <w:b/>
                <w:bCs/>
                <w:color w:val="036F9D"/>
                <w:sz w:val="24"/>
                <w:szCs w:val="24"/>
                <w:lang w:eastAsia="en-AU"/>
              </w:rPr>
              <w:t>Examination</w:t>
            </w:r>
          </w:p>
          <w:p w:rsidR="00DB3347" w:rsidRPr="00DB3347" w:rsidRDefault="00C84502" w:rsidP="00DB3347">
            <w:pPr>
              <w:spacing w:beforeAutospacing="1" w:after="0" w:afterAutospacing="1" w:line="240" w:lineRule="auto"/>
              <w:ind w:left="87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fldChar w:fldCharType="end"/>
            </w:r>
          </w:p>
          <w:p w:rsidR="00DB3347" w:rsidRPr="00DB3347" w:rsidRDefault="00DB3347" w:rsidP="00DB3347">
            <w:pPr>
              <w:numPr>
                <w:ilvl w:val="1"/>
                <w:numId w:val="20"/>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Due Date: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 xml:space="preserve">The date of the examination will be provided by RIM and displayed on your Moodle site.  Further details on the structure of the exam will be given in </w:t>
            </w:r>
            <w:r w:rsidRPr="00DB3347">
              <w:rPr>
                <w:rFonts w:ascii="Times New Roman" w:eastAsia="Times New Roman" w:hAnsi="Times New Roman" w:cs="Times New Roman"/>
                <w:lang w:eastAsia="en-AU"/>
              </w:rPr>
              <w:lastRenderedPageBreak/>
              <w:t>workshops during the unit convenor's visit to RIM or placed up on Moodle.</w:t>
            </w:r>
          </w:p>
          <w:p w:rsidR="00DB3347" w:rsidRPr="00DB3347" w:rsidRDefault="00DB3347" w:rsidP="00DB3347">
            <w:pPr>
              <w:numPr>
                <w:ilvl w:val="1"/>
                <w:numId w:val="20"/>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Weighting Percentage: </w:t>
            </w:r>
          </w:p>
          <w:p w:rsidR="00DB3347" w:rsidRPr="00DB3347" w:rsidRDefault="00DB3347" w:rsidP="00DB3347">
            <w:pPr>
              <w:spacing w:after="0" w:line="240" w:lineRule="auto"/>
              <w:ind w:left="1890"/>
              <w:rPr>
                <w:rFonts w:ascii="Times New Roman" w:eastAsia="Times New Roman" w:hAnsi="Times New Roman" w:cs="Times New Roman"/>
                <w:lang w:eastAsia="en-AU"/>
              </w:rPr>
            </w:pPr>
            <w:r w:rsidRPr="00DB3347">
              <w:rPr>
                <w:rFonts w:ascii="Times New Roman" w:eastAsia="Times New Roman" w:hAnsi="Times New Roman" w:cs="Times New Roman"/>
                <w:lang w:eastAsia="en-AU"/>
              </w:rPr>
              <w:t>40%</w:t>
            </w:r>
          </w:p>
          <w:p w:rsidR="00DB3347" w:rsidRPr="00DB3347" w:rsidRDefault="00DB3347" w:rsidP="00DB3347">
            <w:pPr>
              <w:numPr>
                <w:ilvl w:val="1"/>
                <w:numId w:val="20"/>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Addresses learning outcome(s):</w:t>
            </w:r>
          </w:p>
          <w:p w:rsidR="00DB3347" w:rsidRPr="00DB3347" w:rsidRDefault="00DB3347" w:rsidP="00DB3347">
            <w:pPr>
              <w:numPr>
                <w:ilvl w:val="2"/>
                <w:numId w:val="20"/>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Upon successful completion of this unit, students will be able to: 1. Compare and contrast different forms of entrepreneurial theory and thinking in its role for idea and business development in the global economy;</w:t>
            </w:r>
          </w:p>
          <w:p w:rsidR="00DB3347" w:rsidRPr="00DB3347" w:rsidRDefault="00DB3347" w:rsidP="00DB3347">
            <w:pPr>
              <w:numPr>
                <w:ilvl w:val="2"/>
                <w:numId w:val="20"/>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2. Investigate and report on different forms of entrepreneurial behaviour including approaches to teamwork, communication, creativity, innovation, risk-taking and social/ethical responsibility;</w:t>
            </w:r>
          </w:p>
          <w:p w:rsidR="00DB3347" w:rsidRPr="00DB3347" w:rsidRDefault="00DB3347" w:rsidP="00DB3347">
            <w:pPr>
              <w:numPr>
                <w:ilvl w:val="2"/>
                <w:numId w:val="20"/>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Identify and describe the important elements in formulating and evaluating an entrepreneurial business plan for a start-up organisation or for a new project in an established organisation;</w:t>
            </w:r>
          </w:p>
          <w:p w:rsidR="00DB3347" w:rsidRPr="00DB3347" w:rsidRDefault="00DB3347" w:rsidP="00DB3347">
            <w:pPr>
              <w:numPr>
                <w:ilvl w:val="2"/>
                <w:numId w:val="20"/>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4. Critically analyse through using theory and real life examples, the challenges of managing rapid growth and overcoming obstacles in an entrepreneurial environment; and</w:t>
            </w:r>
          </w:p>
          <w:p w:rsidR="00DB3347" w:rsidRPr="00DB3347" w:rsidRDefault="00DB3347" w:rsidP="00DB3347">
            <w:pPr>
              <w:numPr>
                <w:ilvl w:val="1"/>
                <w:numId w:val="20"/>
              </w:numPr>
              <w:spacing w:after="0" w:line="240" w:lineRule="auto"/>
              <w:ind w:left="1890"/>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Related graduate attribute(s):</w:t>
            </w:r>
          </w:p>
          <w:p w:rsidR="00DB3347" w:rsidRPr="00DB3347" w:rsidRDefault="00DB3347" w:rsidP="00DB3347">
            <w:pPr>
              <w:numPr>
                <w:ilvl w:val="2"/>
                <w:numId w:val="20"/>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1. UC graduates are professional - use creativity, critical thinking, analysis and research skills to solve theoretical and real-world problems</w:t>
            </w:r>
          </w:p>
          <w:p w:rsidR="00DB3347" w:rsidRPr="00DB3347" w:rsidRDefault="00DB3347" w:rsidP="00DB3347">
            <w:pPr>
              <w:numPr>
                <w:ilvl w:val="2"/>
                <w:numId w:val="20"/>
              </w:numPr>
              <w:spacing w:after="0" w:line="240" w:lineRule="auto"/>
              <w:ind w:left="2460" w:right="75" w:firstLine="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3. UC graduates are lifelong learners - adapt to complexity, ambiguity and change by being flexible and keen to engage with new ideas</w:t>
            </w:r>
          </w:p>
          <w:p w:rsidR="00DB3347" w:rsidRPr="00DB3347" w:rsidRDefault="00DB3347" w:rsidP="00DB3347">
            <w:pPr>
              <w:spacing w:beforeAutospacing="1" w:after="0" w:afterAutospacing="1" w:line="240" w:lineRule="auto"/>
              <w:ind w:left="870"/>
              <w:rPr>
                <w:rFonts w:ascii="Times New Roman" w:eastAsia="Times New Roman" w:hAnsi="Times New Roman" w:cs="Times New Roman"/>
                <w:sz w:val="24"/>
                <w:szCs w:val="24"/>
                <w:lang w:eastAsia="en-AU"/>
              </w:rPr>
            </w:pP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19" w:history="1">
        <w:r w:rsidR="00DB3347" w:rsidRPr="00DB3347">
          <w:rPr>
            <w:rFonts w:ascii="Arial" w:eastAsia="Times New Roman" w:hAnsi="Arial" w:cs="Arial"/>
            <w:b/>
            <w:bCs/>
            <w:color w:val="036F9D"/>
            <w:sz w:val="47"/>
            <w:szCs w:val="47"/>
            <w:u w:val="single"/>
            <w:lang w:eastAsia="en-AU"/>
          </w:rPr>
          <w:t>5b. Assessment Requirements</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Submission of assessment items: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Where possible, all assessment items will be submitted online via the </w:t>
            </w:r>
            <w:proofErr w:type="spellStart"/>
            <w:r w:rsidRPr="00DB3347">
              <w:rPr>
                <w:rFonts w:ascii="Times New Roman" w:eastAsia="Times New Roman" w:hAnsi="Times New Roman" w:cs="Times New Roman"/>
                <w:sz w:val="24"/>
                <w:szCs w:val="24"/>
                <w:lang w:eastAsia="en-AU"/>
              </w:rPr>
              <w:t>LearnOnline</w:t>
            </w:r>
            <w:proofErr w:type="spellEnd"/>
            <w:r w:rsidRPr="00DB3347">
              <w:rPr>
                <w:rFonts w:ascii="Times New Roman" w:eastAsia="Times New Roman" w:hAnsi="Times New Roman" w:cs="Times New Roman"/>
                <w:sz w:val="24"/>
                <w:szCs w:val="24"/>
                <w:lang w:eastAsia="en-AU"/>
              </w:rPr>
              <w:t xml:space="preserve"> (</w:t>
            </w:r>
            <w:proofErr w:type="spellStart"/>
            <w:r w:rsidRPr="00DB3347">
              <w:rPr>
                <w:rFonts w:ascii="Times New Roman" w:eastAsia="Times New Roman" w:hAnsi="Times New Roman" w:cs="Times New Roman"/>
                <w:sz w:val="24"/>
                <w:szCs w:val="24"/>
                <w:lang w:eastAsia="en-AU"/>
              </w:rPr>
              <w:t>Moodle</w:t>
            </w:r>
            <w:proofErr w:type="spellEnd"/>
            <w:r w:rsidRPr="00DB3347">
              <w:rPr>
                <w:rFonts w:ascii="Times New Roman" w:eastAsia="Times New Roman" w:hAnsi="Times New Roman" w:cs="Times New Roman"/>
                <w:sz w:val="24"/>
                <w:szCs w:val="24"/>
                <w:lang w:eastAsia="en-AU"/>
              </w:rPr>
              <w:t>) unit site. The first page of each assessment item should include the following information:</w:t>
            </w:r>
          </w:p>
          <w:p w:rsidR="00DB3347" w:rsidRPr="00DB3347" w:rsidRDefault="00DB3347" w:rsidP="00DB334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Student ID:</w:t>
            </w:r>
          </w:p>
          <w:p w:rsidR="00DB3347" w:rsidRPr="00DB3347" w:rsidRDefault="00DB3347" w:rsidP="00DB334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Assessment Name:</w:t>
            </w:r>
          </w:p>
          <w:p w:rsidR="00DB3347" w:rsidRPr="00DB3347" w:rsidRDefault="00DB3347" w:rsidP="00DB3347">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Word Count (if applicable):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Students should note that names are not to be included on any assessment tasks/submissions. Only Student ID numbers should be included (as per the </w:t>
            </w:r>
            <w:hyperlink r:id="rId20" w:tgtFrame="_blank" w:history="1">
              <w:r w:rsidRPr="00DB3347">
                <w:rPr>
                  <w:rFonts w:ascii="Times New Roman" w:eastAsia="Times New Roman" w:hAnsi="Times New Roman" w:cs="Times New Roman"/>
                  <w:i/>
                  <w:iCs/>
                  <w:color w:val="036F9D"/>
                  <w:sz w:val="24"/>
                  <w:szCs w:val="24"/>
                  <w:u w:val="single"/>
                  <w:lang w:eastAsia="en-AU"/>
                </w:rPr>
                <w:t>Assessment Policy and Procedures</w:t>
              </w:r>
            </w:hyperlink>
            <w:r w:rsidRPr="00DB3347">
              <w:rPr>
                <w:rFonts w:ascii="Times New Roman" w:eastAsia="Times New Roman" w:hAnsi="Times New Roman" w:cs="Times New Roman"/>
                <w:sz w:val="24"/>
                <w:szCs w:val="24"/>
                <w:lang w:eastAsia="en-AU"/>
              </w:rPr>
              <w:t>).</w:t>
            </w:r>
          </w:p>
          <w:p w:rsidR="00DB3347" w:rsidRPr="00DB3347" w:rsidRDefault="00DB3347" w:rsidP="00DB3347">
            <w:pPr>
              <w:spacing w:after="0"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Extensions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Students can apply for an extension to the submission due date for an assessment item through extenuating, evidenced circumstances (specific details are found through the </w:t>
            </w:r>
            <w:hyperlink r:id="rId21" w:tgtFrame="_blank" w:history="1">
              <w:r w:rsidRPr="00DB3347">
                <w:rPr>
                  <w:rFonts w:ascii="Times New Roman" w:eastAsia="Times New Roman" w:hAnsi="Times New Roman" w:cs="Times New Roman"/>
                  <w:i/>
                  <w:iCs/>
                  <w:color w:val="036F9D"/>
                  <w:sz w:val="24"/>
                  <w:szCs w:val="24"/>
                  <w:u w:val="single"/>
                  <w:lang w:eastAsia="en-AU"/>
                </w:rPr>
                <w:t>Assessment Policy and Procedures</w:t>
              </w:r>
            </w:hyperlink>
            <w:r w:rsidRPr="00DB3347">
              <w:rPr>
                <w:rFonts w:ascii="Times New Roman" w:eastAsia="Times New Roman" w:hAnsi="Times New Roman" w:cs="Times New Roman"/>
                <w:sz w:val="24"/>
                <w:szCs w:val="24"/>
                <w:lang w:eastAsia="en-AU"/>
              </w:rPr>
              <w:t xml:space="preserve">. Section 9.12). Extensions must be applied for before the due date. Documentary evidence (e.g. medical certificate) will be expected for an </w:t>
            </w:r>
            <w:r w:rsidRPr="00DB3347">
              <w:rPr>
                <w:rFonts w:ascii="Times New Roman" w:eastAsia="Times New Roman" w:hAnsi="Times New Roman" w:cs="Times New Roman"/>
                <w:sz w:val="24"/>
                <w:szCs w:val="24"/>
                <w:lang w:eastAsia="en-AU"/>
              </w:rPr>
              <w:lastRenderedPageBreak/>
              <w:t>extension to be granted, however this will not guarantee that the application will be successful. The Unit Convener or relevant Discipline Convener will decide whether to grant an extension and the length of the extension.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An Assignment Extension form is available from the </w:t>
            </w:r>
            <w:hyperlink r:id="rId22" w:tgtFrame="_blank" w:history="1">
              <w:r w:rsidRPr="00DB3347">
                <w:rPr>
                  <w:rFonts w:ascii="Times New Roman" w:eastAsia="Times New Roman" w:hAnsi="Times New Roman" w:cs="Times New Roman"/>
                  <w:i/>
                  <w:iCs/>
                  <w:color w:val="036F9D"/>
                  <w:sz w:val="24"/>
                  <w:szCs w:val="24"/>
                  <w:u w:val="single"/>
                  <w:lang w:eastAsia="en-AU"/>
                </w:rPr>
                <w:t>Student Forms</w:t>
              </w:r>
            </w:hyperlink>
            <w:r w:rsidRPr="00DB3347">
              <w:rPr>
                <w:rFonts w:ascii="Times New Roman" w:eastAsia="Times New Roman" w:hAnsi="Times New Roman" w:cs="Times New Roman"/>
                <w:sz w:val="24"/>
                <w:szCs w:val="24"/>
                <w:lang w:eastAsia="en-AU"/>
              </w:rPr>
              <w:t> page.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Late submission of assignments without an approved extension will result in a penalty of 5% reduced marks from the total available, per calendar day late. An assignment submitted over 7 days late will not be accepted.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Late Penalties for assignments and seminar -</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Extensions will only be granted as per University of Canberra’s deferred examination policy.  For oral presentations and assignments this will be 5% per day late. (https://guard.canberra.edu.au/policy/Academic/Assessment)</w:t>
            </w:r>
          </w:p>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Examination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final examination will be of two (2) hours duration.  It will consist of four (4) questions all of which are compulsory.</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Please note the following:</w:t>
            </w:r>
          </w:p>
          <w:p w:rsidR="00DB3347" w:rsidRPr="00DB3347" w:rsidRDefault="00DB3347" w:rsidP="00DB3347">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examination is worth 40 percent of the total available marks.</w:t>
            </w:r>
          </w:p>
          <w:p w:rsidR="00DB3347" w:rsidRPr="00DB3347" w:rsidRDefault="00DB3347" w:rsidP="00DB3347">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No materials are allowed into the examination room for this unit.</w:t>
            </w:r>
          </w:p>
          <w:p w:rsidR="00DB3347" w:rsidRPr="00DB3347" w:rsidRDefault="00DB3347" w:rsidP="00DB3347">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You must bring your current student identification card to the examination.</w:t>
            </w:r>
          </w:p>
          <w:p w:rsidR="00DB3347" w:rsidRPr="00DB3347" w:rsidRDefault="00DB3347" w:rsidP="00DB3347">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best preparation for the exam is consistent work throughout the intensive program during the convenor's visit and term.</w:t>
            </w:r>
          </w:p>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Scheduled date of examination</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Normally the University (in conjunction with RIM) schedules examinations Monday to Friday in the formal examination period.  </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examination date for this unit will be advised with the date, time and location confirmed early in the term.  You will be advised to make any necessary arrangements with your employer for time off to sit the examination at the scheduled time. Your participation at the scheduled time is not negotiable unless there are exceptional circumstances such as illness.</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lastRenderedPageBreak/>
              <w:t>Special Assessment Requirements: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Information on extensions and special consideration for assessments can be found in the </w:t>
            </w:r>
            <w:hyperlink r:id="rId23" w:tgtFrame="_blank" w:history="1">
              <w:r w:rsidRPr="00DB3347">
                <w:rPr>
                  <w:rFonts w:ascii="Times New Roman" w:eastAsia="Times New Roman" w:hAnsi="Times New Roman" w:cs="Times New Roman"/>
                  <w:color w:val="036F9D"/>
                  <w:sz w:val="24"/>
                  <w:szCs w:val="24"/>
                  <w:u w:val="single"/>
                  <w:lang w:eastAsia="en-AU"/>
                </w:rPr>
                <w:t>Student Guide to Policies.</w:t>
              </w:r>
            </w:hyperlink>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b/>
                <w:bCs/>
                <w:sz w:val="24"/>
                <w:szCs w:val="24"/>
                <w:lang w:eastAsia="en-AU"/>
              </w:rPr>
              <w:t>Year-Long Units:</w:t>
            </w:r>
            <w:r w:rsidRPr="00DB3347">
              <w:rPr>
                <w:rFonts w:ascii="Times New Roman" w:eastAsia="Times New Roman" w:hAnsi="Times New Roman" w:cs="Times New Roman"/>
                <w:sz w:val="24"/>
                <w:szCs w:val="24"/>
                <w:lang w:eastAsia="en-AU"/>
              </w:rPr>
              <w:t xml:space="preserve"> Students enrolled in year-long units (consisting of a part A and part B unit code) will be allocated a continuing grade (CNTYL) on completion of part A. Once the </w:t>
            </w:r>
            <w:r w:rsidRPr="00DB3347">
              <w:rPr>
                <w:rFonts w:ascii="Times New Roman" w:eastAsia="Times New Roman" w:hAnsi="Times New Roman" w:cs="Times New Roman"/>
                <w:sz w:val="24"/>
                <w:szCs w:val="24"/>
                <w:lang w:eastAsia="en-AU"/>
              </w:rPr>
              <w:lastRenderedPageBreak/>
              <w:t>student has completed part B, the grade for part A will be updated so that the grades for the two unit codes are the same.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In order to pass this unit you must complete and submit each item of coursework, achieve at least 40% in the final examination and achieve an overall mark of at least 50 per cent of the overall total marks available.</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lastRenderedPageBreak/>
              <w:t>Supplementary Assessment:</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Refer to the </w:t>
            </w:r>
            <w:hyperlink r:id="rId24" w:tgtFrame="_blank" w:history="1">
              <w:r w:rsidRPr="00DB3347">
                <w:rPr>
                  <w:rFonts w:ascii="Times New Roman" w:eastAsia="Times New Roman" w:hAnsi="Times New Roman" w:cs="Times New Roman"/>
                  <w:color w:val="036F9D"/>
                  <w:sz w:val="24"/>
                  <w:szCs w:val="24"/>
                  <w:u w:val="single"/>
                  <w:lang w:eastAsia="en-AU"/>
                </w:rPr>
                <w:t>Assessment Policy and Procedures</w:t>
              </w:r>
            </w:hyperlink>
            <w:r w:rsidRPr="00DB3347">
              <w:rPr>
                <w:rFonts w:ascii="Times New Roman" w:eastAsia="Times New Roman" w:hAnsi="Times New Roman" w:cs="Times New Roman"/>
                <w:sz w:val="24"/>
                <w:szCs w:val="24"/>
                <w:lang w:eastAsia="en-AU"/>
              </w:rPr>
              <w:t>.</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Supplementary assessment will take place as per the University policy and therefore, except in special circumstances, a student who fails will not be granted a supplementary examination.  Students who have failed a single unit in their final semester with a final mark between 45-49%, where the unit is required for course completion, are eligible for a supplementary examination.  Supplementary internal assessment is not permitted.  The current UC policy on supplementary examinations is available at</w:t>
            </w:r>
            <w:hyperlink r:id="rId25" w:history="1">
              <w:r w:rsidRPr="00DB3347">
                <w:rPr>
                  <w:rFonts w:ascii="Times New Roman" w:eastAsia="Times New Roman" w:hAnsi="Times New Roman" w:cs="Times New Roman"/>
                  <w:color w:val="036F9D"/>
                  <w:sz w:val="24"/>
                  <w:szCs w:val="24"/>
                  <w:u w:val="single"/>
                  <w:lang w:eastAsia="en-AU"/>
                </w:rPr>
                <w:t>https://guard.canberra.edu.au/policy/policy.php?pol_id=2099</w:t>
              </w:r>
            </w:hyperlink>
            <w:r w:rsidRPr="00DB3347">
              <w:rPr>
                <w:rFonts w:ascii="Times New Roman" w:eastAsia="Times New Roman" w:hAnsi="Times New Roman" w:cs="Times New Roman"/>
                <w:sz w:val="24"/>
                <w:szCs w:val="24"/>
                <w:lang w:eastAsia="en-AU"/>
              </w:rPr>
              <w:t>.</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Academic Integrity</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Students have a responsibility to uphold University standards on ethical scholarship. Good scholarship involves building on the work of others and use of others' work must be acknowledged with proper attribution made. Cheating, plagiarism, and falsification of data are dishonest practices that contravene academic values.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To enhance understanding of academic integrity, it is expected that all students will complete the </w:t>
            </w:r>
            <w:proofErr w:type="spellStart"/>
            <w:r w:rsidRPr="00DB3347">
              <w:rPr>
                <w:rFonts w:ascii="Times New Roman" w:eastAsia="Times New Roman" w:hAnsi="Times New Roman" w:cs="Times New Roman"/>
                <w:sz w:val="24"/>
                <w:szCs w:val="24"/>
                <w:lang w:eastAsia="en-AU"/>
              </w:rPr>
              <w:t>LearnOnline</w:t>
            </w:r>
            <w:proofErr w:type="spellEnd"/>
            <w:r w:rsidRPr="00DB3347">
              <w:rPr>
                <w:rFonts w:ascii="Times New Roman" w:eastAsia="Times New Roman" w:hAnsi="Times New Roman" w:cs="Times New Roman"/>
                <w:sz w:val="24"/>
                <w:szCs w:val="24"/>
                <w:lang w:eastAsia="en-AU"/>
              </w:rPr>
              <w:t xml:space="preserve"> Academic Integrity Module (AIM) at least once during their course of study. The module is automatically available as a listed site when students log into </w:t>
            </w:r>
            <w:proofErr w:type="spellStart"/>
            <w:r w:rsidR="00C84502" w:rsidRPr="00DB3347">
              <w:rPr>
                <w:rFonts w:ascii="Times New Roman" w:eastAsia="Times New Roman" w:hAnsi="Times New Roman" w:cs="Times New Roman"/>
                <w:sz w:val="24"/>
                <w:szCs w:val="24"/>
                <w:lang w:eastAsia="en-AU"/>
              </w:rPr>
              <w:fldChar w:fldCharType="begin"/>
            </w:r>
            <w:r w:rsidRPr="00DB3347">
              <w:rPr>
                <w:rFonts w:ascii="Times New Roman" w:eastAsia="Times New Roman" w:hAnsi="Times New Roman" w:cs="Times New Roman"/>
                <w:sz w:val="24"/>
                <w:szCs w:val="24"/>
                <w:lang w:eastAsia="en-AU"/>
              </w:rPr>
              <w:instrText xml:space="preserve"> HYPERLINK "http://learnonline.canberra.edu.au/" \t "_blank" </w:instrText>
            </w:r>
            <w:r w:rsidR="00C84502" w:rsidRPr="00DB3347">
              <w:rPr>
                <w:rFonts w:ascii="Times New Roman" w:eastAsia="Times New Roman" w:hAnsi="Times New Roman" w:cs="Times New Roman"/>
                <w:sz w:val="24"/>
                <w:szCs w:val="24"/>
                <w:lang w:eastAsia="en-AU"/>
              </w:rPr>
              <w:fldChar w:fldCharType="separate"/>
            </w:r>
            <w:r w:rsidRPr="00DB3347">
              <w:rPr>
                <w:rFonts w:ascii="Times New Roman" w:eastAsia="Times New Roman" w:hAnsi="Times New Roman" w:cs="Times New Roman"/>
                <w:color w:val="036F9D"/>
                <w:sz w:val="24"/>
                <w:szCs w:val="24"/>
                <w:u w:val="single"/>
                <w:lang w:eastAsia="en-AU"/>
              </w:rPr>
              <w:t>LearnOnline</w:t>
            </w:r>
            <w:proofErr w:type="spellEnd"/>
            <w:r w:rsidRPr="00DB3347">
              <w:rPr>
                <w:rFonts w:ascii="Times New Roman" w:eastAsia="Times New Roman" w:hAnsi="Times New Roman" w:cs="Times New Roman"/>
                <w:color w:val="036F9D"/>
                <w:sz w:val="24"/>
                <w:szCs w:val="24"/>
                <w:u w:val="single"/>
                <w:lang w:eastAsia="en-AU"/>
              </w:rPr>
              <w:t xml:space="preserve"> (</w:t>
            </w:r>
            <w:proofErr w:type="spellStart"/>
            <w:r w:rsidRPr="00DB3347">
              <w:rPr>
                <w:rFonts w:ascii="Times New Roman" w:eastAsia="Times New Roman" w:hAnsi="Times New Roman" w:cs="Times New Roman"/>
                <w:color w:val="036F9D"/>
                <w:sz w:val="24"/>
                <w:szCs w:val="24"/>
                <w:u w:val="single"/>
                <w:lang w:eastAsia="en-AU"/>
              </w:rPr>
              <w:t>Moodle</w:t>
            </w:r>
            <w:proofErr w:type="spellEnd"/>
            <w:r w:rsidRPr="00DB3347">
              <w:rPr>
                <w:rFonts w:ascii="Times New Roman" w:eastAsia="Times New Roman" w:hAnsi="Times New Roman" w:cs="Times New Roman"/>
                <w:color w:val="036F9D"/>
                <w:sz w:val="24"/>
                <w:szCs w:val="24"/>
                <w:u w:val="single"/>
                <w:lang w:eastAsia="en-AU"/>
              </w:rPr>
              <w:t>)</w:t>
            </w:r>
            <w:r w:rsidR="00C84502" w:rsidRPr="00DB3347">
              <w:rPr>
                <w:rFonts w:ascii="Times New Roman" w:eastAsia="Times New Roman" w:hAnsi="Times New Roman" w:cs="Times New Roman"/>
                <w:sz w:val="24"/>
                <w:szCs w:val="24"/>
                <w:lang w:eastAsia="en-AU"/>
              </w:rPr>
              <w:fldChar w:fldCharType="end"/>
            </w:r>
            <w:r w:rsidRPr="00DB3347">
              <w:rPr>
                <w:rFonts w:ascii="Times New Roman" w:eastAsia="Times New Roman" w:hAnsi="Times New Roman" w:cs="Times New Roman"/>
                <w:sz w:val="24"/>
                <w:szCs w:val="24"/>
                <w:lang w:eastAsia="en-AU"/>
              </w:rPr>
              <w:t>.</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Use of Text-Matching Software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University of Canberra has available, through </w:t>
            </w:r>
            <w:proofErr w:type="spellStart"/>
            <w:r w:rsidR="00C84502" w:rsidRPr="00DB3347">
              <w:rPr>
                <w:rFonts w:ascii="Times New Roman" w:eastAsia="Times New Roman" w:hAnsi="Times New Roman" w:cs="Times New Roman"/>
                <w:sz w:val="24"/>
                <w:szCs w:val="24"/>
                <w:lang w:eastAsia="en-AU"/>
              </w:rPr>
              <w:fldChar w:fldCharType="begin"/>
            </w:r>
            <w:r w:rsidRPr="00DB3347">
              <w:rPr>
                <w:rFonts w:ascii="Times New Roman" w:eastAsia="Times New Roman" w:hAnsi="Times New Roman" w:cs="Times New Roman"/>
                <w:sz w:val="24"/>
                <w:szCs w:val="24"/>
                <w:lang w:eastAsia="en-AU"/>
              </w:rPr>
              <w:instrText xml:space="preserve"> HYPERLINK "http://learnonline.canberra.edu.au/" \t "_blank" </w:instrText>
            </w:r>
            <w:r w:rsidR="00C84502" w:rsidRPr="00DB3347">
              <w:rPr>
                <w:rFonts w:ascii="Times New Roman" w:eastAsia="Times New Roman" w:hAnsi="Times New Roman" w:cs="Times New Roman"/>
                <w:sz w:val="24"/>
                <w:szCs w:val="24"/>
                <w:lang w:eastAsia="en-AU"/>
              </w:rPr>
              <w:fldChar w:fldCharType="separate"/>
            </w:r>
            <w:r w:rsidRPr="00DB3347">
              <w:rPr>
                <w:rFonts w:ascii="Times New Roman" w:eastAsia="Times New Roman" w:hAnsi="Times New Roman" w:cs="Times New Roman"/>
                <w:color w:val="036F9D"/>
                <w:sz w:val="24"/>
                <w:szCs w:val="24"/>
                <w:u w:val="single"/>
                <w:lang w:eastAsia="en-AU"/>
              </w:rPr>
              <w:t>LearnOnline</w:t>
            </w:r>
            <w:proofErr w:type="spellEnd"/>
            <w:r w:rsidRPr="00DB3347">
              <w:rPr>
                <w:rFonts w:ascii="Times New Roman" w:eastAsia="Times New Roman" w:hAnsi="Times New Roman" w:cs="Times New Roman"/>
                <w:color w:val="036F9D"/>
                <w:sz w:val="24"/>
                <w:szCs w:val="24"/>
                <w:u w:val="single"/>
                <w:lang w:eastAsia="en-AU"/>
              </w:rPr>
              <w:t xml:space="preserve"> (</w:t>
            </w:r>
            <w:proofErr w:type="spellStart"/>
            <w:r w:rsidRPr="00DB3347">
              <w:rPr>
                <w:rFonts w:ascii="Times New Roman" w:eastAsia="Times New Roman" w:hAnsi="Times New Roman" w:cs="Times New Roman"/>
                <w:color w:val="036F9D"/>
                <w:sz w:val="24"/>
                <w:szCs w:val="24"/>
                <w:u w:val="single"/>
                <w:lang w:eastAsia="en-AU"/>
              </w:rPr>
              <w:t>Moodle</w:t>
            </w:r>
            <w:proofErr w:type="spellEnd"/>
            <w:r w:rsidRPr="00DB3347">
              <w:rPr>
                <w:rFonts w:ascii="Times New Roman" w:eastAsia="Times New Roman" w:hAnsi="Times New Roman" w:cs="Times New Roman"/>
                <w:color w:val="036F9D"/>
                <w:sz w:val="24"/>
                <w:szCs w:val="24"/>
                <w:u w:val="single"/>
                <w:lang w:eastAsia="en-AU"/>
              </w:rPr>
              <w:t>)</w:t>
            </w:r>
            <w:r w:rsidR="00C84502" w:rsidRPr="00DB3347">
              <w:rPr>
                <w:rFonts w:ascii="Times New Roman" w:eastAsia="Times New Roman" w:hAnsi="Times New Roman" w:cs="Times New Roman"/>
                <w:sz w:val="24"/>
                <w:szCs w:val="24"/>
                <w:lang w:eastAsia="en-AU"/>
              </w:rPr>
              <w:fldChar w:fldCharType="end"/>
            </w:r>
            <w:r w:rsidRPr="00DB3347">
              <w:rPr>
                <w:rFonts w:ascii="Times New Roman" w:eastAsia="Times New Roman" w:hAnsi="Times New Roman" w:cs="Times New Roman"/>
                <w:sz w:val="24"/>
                <w:szCs w:val="24"/>
                <w:lang w:eastAsia="en-AU"/>
              </w:rPr>
              <w:t>, text-matching software that helps students and staff reduce plagiarism and improve understanding of academic integrity. The software matches submitted text in student assignments against material from various sources: the internet, published books and journals, and previously submitted student texts. </w:t>
            </w:r>
            <w:hyperlink r:id="rId26" w:tgtFrame="_blank" w:history="1">
              <w:r w:rsidRPr="00DB3347">
                <w:rPr>
                  <w:rFonts w:ascii="Times New Roman" w:eastAsia="Times New Roman" w:hAnsi="Times New Roman" w:cs="Times New Roman"/>
                  <w:color w:val="036F9D"/>
                  <w:sz w:val="24"/>
                  <w:szCs w:val="24"/>
                  <w:u w:val="single"/>
                  <w:lang w:eastAsia="en-AU"/>
                </w:rPr>
                <w:t>Click here for more information</w:t>
              </w:r>
            </w:hyperlink>
            <w:r w:rsidRPr="00DB3347">
              <w:rPr>
                <w:rFonts w:ascii="Times New Roman" w:eastAsia="Times New Roman" w:hAnsi="Times New Roman" w:cs="Times New Roman"/>
                <w:sz w:val="24"/>
                <w:szCs w:val="24"/>
                <w:lang w:eastAsia="en-AU"/>
              </w:rPr>
              <w:t>.</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27" w:history="1">
        <w:r w:rsidR="00DB3347" w:rsidRPr="00DB3347">
          <w:rPr>
            <w:rFonts w:ascii="Arial" w:eastAsia="Times New Roman" w:hAnsi="Arial" w:cs="Arial"/>
            <w:b/>
            <w:bCs/>
            <w:color w:val="036F9D"/>
            <w:sz w:val="47"/>
            <w:szCs w:val="47"/>
            <w:u w:val="single"/>
            <w:lang w:eastAsia="en-AU"/>
          </w:rPr>
          <w:t>6. Student Responsibility</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lastRenderedPageBreak/>
              <w:t>6a Workload</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The amount of time you will need to spend on study in this unit will depend on a number of factors including your prior knowledge, learning skill level and learning style. Nevertheless, in planning your time commitments you should note that for a 3 credit point unit the total notional workload over the semester or term is assumed to be 150 hours. These hours include time spent in classes. The total workload for units of different credit point value should vary proportionally. For example, for a 6 credit point unit the total notional workload over a semester or term is assumed to be 300 hours.</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6b Inclusion and Welfare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It is strongly recommended that students who need assistance in undertaking the unit because of disability or an ongoing health condition register with the </w:t>
            </w:r>
            <w:hyperlink r:id="rId28" w:tgtFrame="_blank" w:history="1">
              <w:r w:rsidRPr="00DB3347">
                <w:rPr>
                  <w:rFonts w:ascii="Times New Roman" w:eastAsia="Times New Roman" w:hAnsi="Times New Roman" w:cs="Times New Roman"/>
                  <w:color w:val="036F9D"/>
                  <w:sz w:val="24"/>
                  <w:szCs w:val="24"/>
                  <w:u w:val="single"/>
                  <w:lang w:eastAsia="en-AU"/>
                </w:rPr>
                <w:t>Inclusion and Welfare Service</w:t>
              </w:r>
            </w:hyperlink>
            <w:r w:rsidRPr="00DB3347">
              <w:rPr>
                <w:rFonts w:ascii="Times New Roman" w:eastAsia="Times New Roman" w:hAnsi="Times New Roman" w:cs="Times New Roman"/>
                <w:sz w:val="24"/>
                <w:szCs w:val="24"/>
                <w:lang w:eastAsia="en-AU"/>
              </w:rPr>
              <w:t> as soon as possible so that reasonable adjustment arrangements can be made.</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6c Participation Requirements:</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This unit is designed for face-to-face delivery with your unit convenor in workshop format.  This means that students who do not attend workshops regularly will be at a disadvantage in terms of information, learning and feedback.</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6d Withdrawal:</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If you are planning to withdraw please discuss with your Unit Convener. UC College students must also seek advice from the College.</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Please see </w:t>
            </w:r>
            <w:hyperlink r:id="rId29" w:tgtFrame="_blank" w:history="1">
              <w:r w:rsidRPr="00DB3347">
                <w:rPr>
                  <w:rFonts w:ascii="Times New Roman" w:eastAsia="Times New Roman" w:hAnsi="Times New Roman" w:cs="Times New Roman"/>
                  <w:color w:val="036F9D"/>
                  <w:sz w:val="24"/>
                  <w:szCs w:val="24"/>
                  <w:u w:val="single"/>
                  <w:lang w:eastAsia="en-AU"/>
                </w:rPr>
                <w:t>Withdrawal of Units</w:t>
              </w:r>
            </w:hyperlink>
            <w:r w:rsidRPr="00DB3347">
              <w:rPr>
                <w:rFonts w:ascii="Times New Roman" w:eastAsia="Times New Roman" w:hAnsi="Times New Roman" w:cs="Times New Roman"/>
                <w:sz w:val="24"/>
                <w:szCs w:val="24"/>
                <w:lang w:eastAsia="en-AU"/>
              </w:rPr>
              <w:t> for information on deadlines.</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Students who wish to withdraw from a unit without academic or financial penalty must do so before the University’s official census date, normally the end of week 3 of the semester.</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To withdraw from a unit you must submit an </w:t>
            </w:r>
            <w:r w:rsidRPr="00DB3347">
              <w:rPr>
                <w:rFonts w:ascii="Times New Roman" w:eastAsia="Times New Roman" w:hAnsi="Times New Roman" w:cs="Times New Roman"/>
                <w:i/>
                <w:iCs/>
                <w:sz w:val="24"/>
                <w:szCs w:val="24"/>
                <w:lang w:eastAsia="en-AU"/>
              </w:rPr>
              <w:t>Enrolment Amendment Form</w:t>
            </w:r>
            <w:r w:rsidRPr="00DB3347">
              <w:rPr>
                <w:rFonts w:ascii="Times New Roman" w:eastAsia="Times New Roman" w:hAnsi="Times New Roman" w:cs="Times New Roman"/>
                <w:sz w:val="24"/>
                <w:szCs w:val="24"/>
                <w:lang w:eastAsia="en-AU"/>
              </w:rPr>
              <w:t> to Student Administration. It is not sufficient to simply tell your lecturer or the MBA Program Director. Forms are available at </w:t>
            </w:r>
            <w:hyperlink r:id="rId30" w:history="1">
              <w:r w:rsidRPr="00DB3347">
                <w:rPr>
                  <w:rFonts w:ascii="Times New Roman" w:eastAsia="Times New Roman" w:hAnsi="Times New Roman" w:cs="Times New Roman"/>
                  <w:color w:val="036F9D"/>
                  <w:sz w:val="24"/>
                  <w:szCs w:val="24"/>
                  <w:u w:val="single"/>
                  <w:lang w:eastAsia="en-AU"/>
                </w:rPr>
                <w:t>www.canberra.edu.au/student-services</w:t>
              </w:r>
            </w:hyperlink>
            <w:r w:rsidRPr="00DB3347">
              <w:rPr>
                <w:rFonts w:ascii="Times New Roman" w:eastAsia="Times New Roman" w:hAnsi="Times New Roman" w:cs="Times New Roman"/>
                <w:sz w:val="24"/>
                <w:szCs w:val="24"/>
                <w:lang w:eastAsia="en-AU"/>
              </w:rPr>
              <w:t> (click on forms).</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lastRenderedPageBreak/>
              <w:t>6e Required IT Skills:</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You are assumed to have adequate skills in the use of word processing and spreadsheet programs, Internet browsers and search engines.  You are also assumed to be familiar with Moodle.  If you feel you do not have adequate skills, please discuss the matter with the unit convener.</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6f In-unit costs: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Note: To calculate your unit fees see: </w:t>
            </w:r>
            <w:hyperlink r:id="rId31" w:tgtFrame="_blank" w:history="1">
              <w:r w:rsidRPr="00DB3347">
                <w:rPr>
                  <w:rFonts w:ascii="Times New Roman" w:eastAsia="Times New Roman" w:hAnsi="Times New Roman" w:cs="Times New Roman"/>
                  <w:color w:val="036F9D"/>
                  <w:sz w:val="24"/>
                  <w:szCs w:val="24"/>
                  <w:u w:val="single"/>
                  <w:lang w:eastAsia="en-AU"/>
                </w:rPr>
                <w:t>How do I calculate my fees</w:t>
              </w:r>
              <w:proofErr w:type="gramStart"/>
              <w:r w:rsidRPr="00DB3347">
                <w:rPr>
                  <w:rFonts w:ascii="Times New Roman" w:eastAsia="Times New Roman" w:hAnsi="Times New Roman" w:cs="Times New Roman"/>
                  <w:color w:val="036F9D"/>
                  <w:sz w:val="24"/>
                  <w:szCs w:val="24"/>
                  <w:u w:val="single"/>
                  <w:lang w:eastAsia="en-AU"/>
                </w:rPr>
                <w:t>?</w:t>
              </w:r>
            </w:hyperlink>
            <w:r w:rsidRPr="00DB3347">
              <w:rPr>
                <w:rFonts w:ascii="Times New Roman" w:eastAsia="Times New Roman" w:hAnsi="Times New Roman" w:cs="Times New Roman"/>
                <w:sz w:val="24"/>
                <w:szCs w:val="24"/>
                <w:lang w:eastAsia="en-AU"/>
              </w:rPr>
              <w:t>.</w:t>
            </w:r>
            <w:proofErr w:type="gramEnd"/>
            <w:r w:rsidRPr="00DB3347">
              <w:rPr>
                <w:rFonts w:ascii="Times New Roman" w:eastAsia="Times New Roman" w:hAnsi="Times New Roman" w:cs="Times New Roman"/>
                <w:sz w:val="24"/>
                <w:szCs w:val="24"/>
                <w:lang w:eastAsia="en-AU"/>
              </w:rPr>
              <w:t xml:space="preserve"> The online </w:t>
            </w:r>
            <w:hyperlink r:id="rId32" w:tgtFrame="_blank" w:history="1">
              <w:r w:rsidRPr="00DB3347">
                <w:rPr>
                  <w:rFonts w:ascii="Times New Roman" w:eastAsia="Times New Roman" w:hAnsi="Times New Roman" w:cs="Times New Roman"/>
                  <w:color w:val="036F9D"/>
                  <w:sz w:val="24"/>
                  <w:szCs w:val="24"/>
                  <w:u w:val="single"/>
                  <w:lang w:eastAsia="en-AU"/>
                </w:rPr>
                <w:t>UC Co-op Textbook Search</w:t>
              </w:r>
            </w:hyperlink>
            <w:r w:rsidRPr="00DB3347">
              <w:rPr>
                <w:rFonts w:ascii="Times New Roman" w:eastAsia="Times New Roman" w:hAnsi="Times New Roman" w:cs="Times New Roman"/>
                <w:sz w:val="24"/>
                <w:szCs w:val="24"/>
                <w:lang w:eastAsia="en-AU"/>
              </w:rPr>
              <w:t> is available for purchasing text books.</w:t>
            </w:r>
          </w:p>
          <w:p w:rsidR="00DB3347" w:rsidRPr="00DB3347" w:rsidRDefault="00DB3347" w:rsidP="00DB3347">
            <w:pPr>
              <w:spacing w:after="312" w:line="240" w:lineRule="auto"/>
              <w:ind w:left="720"/>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No additional costs, beyond unit enrolment fees and the textbook cost are anticipated.  It is unlikely that you will exceed your Internet download allocation.</w:t>
            </w:r>
          </w:p>
        </w:tc>
      </w:tr>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6g Work Placement, Internships or Practicums:</w:t>
            </w:r>
          </w:p>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There are no Internship placements available in this unit however throughout the unit we will be drawing on </w:t>
            </w:r>
            <w:proofErr w:type="gramStart"/>
            <w:r w:rsidRPr="00DB3347">
              <w:rPr>
                <w:rFonts w:ascii="Times New Roman" w:eastAsia="Times New Roman" w:hAnsi="Times New Roman" w:cs="Times New Roman"/>
                <w:sz w:val="24"/>
                <w:szCs w:val="24"/>
                <w:lang w:eastAsia="en-AU"/>
              </w:rPr>
              <w:t>students</w:t>
            </w:r>
            <w:proofErr w:type="gramEnd"/>
            <w:r w:rsidRPr="00DB3347">
              <w:rPr>
                <w:rFonts w:ascii="Times New Roman" w:eastAsia="Times New Roman" w:hAnsi="Times New Roman" w:cs="Times New Roman"/>
                <w:sz w:val="24"/>
                <w:szCs w:val="24"/>
                <w:lang w:eastAsia="en-AU"/>
              </w:rPr>
              <w:t xml:space="preserve"> experiences in the workplace and where appropriate using case studies of actual businesses to supplement your understanding of Entrepreneurship. </w:t>
            </w:r>
          </w:p>
        </w:tc>
      </w:tr>
      <w:tr w:rsidR="00DB3347" w:rsidRPr="00DB3347" w:rsidTr="00DB3347">
        <w:tc>
          <w:tcPr>
            <w:tcW w:w="5000" w:type="pct"/>
            <w:tcBorders>
              <w:top w:val="nil"/>
              <w:bottom w:val="nil"/>
            </w:tcBorders>
            <w:shd w:val="clear" w:color="auto" w:fill="EFEFEF"/>
            <w:tcMar>
              <w:top w:w="144" w:type="dxa"/>
              <w:left w:w="144" w:type="dxa"/>
              <w:bottom w:w="144" w:type="dxa"/>
              <w:right w:w="144" w:type="dxa"/>
            </w:tcMar>
            <w:hideMark/>
          </w:tcPr>
          <w:p w:rsidR="00DB3347" w:rsidRPr="00DB3347" w:rsidRDefault="00DB3347" w:rsidP="00DB3347">
            <w:pPr>
              <w:spacing w:before="300" w:after="120" w:line="240" w:lineRule="auto"/>
              <w:outlineLvl w:val="2"/>
              <w:rPr>
                <w:rFonts w:ascii="Arial" w:eastAsia="Times New Roman" w:hAnsi="Arial" w:cs="Arial"/>
                <w:b/>
                <w:bCs/>
                <w:color w:val="000000"/>
                <w:sz w:val="37"/>
                <w:szCs w:val="37"/>
                <w:lang w:eastAsia="en-AU"/>
              </w:rPr>
            </w:pPr>
            <w:r w:rsidRPr="00DB3347">
              <w:rPr>
                <w:rFonts w:ascii="Arial" w:eastAsia="Times New Roman" w:hAnsi="Arial" w:cs="Arial"/>
                <w:b/>
                <w:bCs/>
                <w:color w:val="000000"/>
                <w:sz w:val="37"/>
                <w:szCs w:val="37"/>
                <w:lang w:eastAsia="en-AU"/>
              </w:rPr>
              <w:t>Type of WIL:</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33" w:history="1">
        <w:r w:rsidR="00DB3347" w:rsidRPr="00DB3347">
          <w:rPr>
            <w:rFonts w:ascii="Arial" w:eastAsia="Times New Roman" w:hAnsi="Arial" w:cs="Arial"/>
            <w:b/>
            <w:bCs/>
            <w:color w:val="036F9D"/>
            <w:sz w:val="47"/>
            <w:szCs w:val="47"/>
            <w:u w:val="single"/>
            <w:lang w:eastAsia="en-AU"/>
          </w:rPr>
          <w:t>7. Student Feedback</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 xml:space="preserve">All students enrolled in this unit will have opportunities to provide anonymous feedback on the unit at the beginning, middle and end of the teaching period. This will be posted on your </w:t>
            </w:r>
            <w:proofErr w:type="spellStart"/>
            <w:r w:rsidRPr="00DB3347">
              <w:rPr>
                <w:rFonts w:ascii="Times New Roman" w:eastAsia="Times New Roman" w:hAnsi="Times New Roman" w:cs="Times New Roman"/>
                <w:sz w:val="24"/>
                <w:szCs w:val="24"/>
                <w:lang w:eastAsia="en-AU"/>
              </w:rPr>
              <w:t>InterFace</w:t>
            </w:r>
            <w:proofErr w:type="spellEnd"/>
            <w:r w:rsidRPr="00DB3347">
              <w:rPr>
                <w:rFonts w:ascii="Times New Roman" w:eastAsia="Times New Roman" w:hAnsi="Times New Roman" w:cs="Times New Roman"/>
                <w:sz w:val="24"/>
                <w:szCs w:val="24"/>
                <w:lang w:eastAsia="en-AU"/>
              </w:rPr>
              <w:t xml:space="preserve"> page at three stages of the teaching period. You can access </w:t>
            </w:r>
            <w:proofErr w:type="spellStart"/>
            <w:r w:rsidRPr="00DB3347">
              <w:rPr>
                <w:rFonts w:ascii="Times New Roman" w:eastAsia="Times New Roman" w:hAnsi="Times New Roman" w:cs="Times New Roman"/>
                <w:sz w:val="24"/>
                <w:szCs w:val="24"/>
                <w:lang w:eastAsia="en-AU"/>
              </w:rPr>
              <w:t>InterFace</w:t>
            </w:r>
            <w:proofErr w:type="spellEnd"/>
            <w:r w:rsidRPr="00DB3347">
              <w:rPr>
                <w:rFonts w:ascii="Times New Roman" w:eastAsia="Times New Roman" w:hAnsi="Times New Roman" w:cs="Times New Roman"/>
                <w:sz w:val="24"/>
                <w:szCs w:val="24"/>
                <w:lang w:eastAsia="en-AU"/>
              </w:rPr>
              <w:t xml:space="preserve"> through </w:t>
            </w:r>
            <w:proofErr w:type="spellStart"/>
            <w:r w:rsidRPr="00DB3347">
              <w:rPr>
                <w:rFonts w:ascii="Times New Roman" w:eastAsia="Times New Roman" w:hAnsi="Times New Roman" w:cs="Times New Roman"/>
                <w:sz w:val="24"/>
                <w:szCs w:val="24"/>
                <w:lang w:eastAsia="en-AU"/>
              </w:rPr>
              <w:t>MyUC</w:t>
            </w:r>
            <w:proofErr w:type="spellEnd"/>
            <w:r w:rsidRPr="00DB3347">
              <w:rPr>
                <w:rFonts w:ascii="Times New Roman" w:eastAsia="Times New Roman" w:hAnsi="Times New Roman" w:cs="Times New Roman"/>
                <w:sz w:val="24"/>
                <w:szCs w:val="24"/>
                <w:lang w:eastAsia="en-AU"/>
              </w:rPr>
              <w:t xml:space="preserve"> by logging in and opting for </w:t>
            </w:r>
            <w:proofErr w:type="spellStart"/>
            <w:r w:rsidRPr="00DB3347">
              <w:rPr>
                <w:rFonts w:ascii="Times New Roman" w:eastAsia="Times New Roman" w:hAnsi="Times New Roman" w:cs="Times New Roman"/>
                <w:sz w:val="24"/>
                <w:szCs w:val="24"/>
                <w:lang w:eastAsia="en-AU"/>
              </w:rPr>
              <w:t>Moodle</w:t>
            </w:r>
            <w:proofErr w:type="spellEnd"/>
            <w:r w:rsidRPr="00DB3347">
              <w:rPr>
                <w:rFonts w:ascii="Times New Roman" w:eastAsia="Times New Roman" w:hAnsi="Times New Roman" w:cs="Times New Roman"/>
                <w:sz w:val="24"/>
                <w:szCs w:val="24"/>
                <w:lang w:eastAsia="en-AU"/>
              </w:rPr>
              <w:t xml:space="preserve"> or </w:t>
            </w:r>
            <w:proofErr w:type="spellStart"/>
            <w:r w:rsidRPr="00DB3347">
              <w:rPr>
                <w:rFonts w:ascii="Times New Roman" w:eastAsia="Times New Roman" w:hAnsi="Times New Roman" w:cs="Times New Roman"/>
                <w:sz w:val="24"/>
                <w:szCs w:val="24"/>
                <w:lang w:eastAsia="en-AU"/>
              </w:rPr>
              <w:t>InterFace</w:t>
            </w:r>
            <w:proofErr w:type="spellEnd"/>
            <w:r w:rsidRPr="00DB3347">
              <w:rPr>
                <w:rFonts w:ascii="Times New Roman" w:eastAsia="Times New Roman" w:hAnsi="Times New Roman" w:cs="Times New Roman"/>
                <w:sz w:val="24"/>
                <w:szCs w:val="24"/>
                <w:lang w:eastAsia="en-AU"/>
              </w:rPr>
              <w:t>. Your lecturer or tutor may also invite you to provide more detailed feedback on their teaching through an additional anonymous questionnaire.</w:t>
            </w:r>
          </w:p>
        </w:tc>
      </w:tr>
    </w:tbl>
    <w:p w:rsidR="00DB3347" w:rsidRPr="00DB3347" w:rsidRDefault="00C84502" w:rsidP="00DB3347">
      <w:pPr>
        <w:spacing w:before="300" w:after="120" w:line="240" w:lineRule="auto"/>
        <w:outlineLvl w:val="1"/>
        <w:rPr>
          <w:rFonts w:ascii="Arial" w:eastAsia="Times New Roman" w:hAnsi="Arial" w:cs="Arial"/>
          <w:b/>
          <w:bCs/>
          <w:color w:val="036F9D"/>
          <w:sz w:val="47"/>
          <w:szCs w:val="47"/>
          <w:lang w:eastAsia="en-AU"/>
        </w:rPr>
      </w:pPr>
      <w:hyperlink r:id="rId34" w:history="1">
        <w:r w:rsidR="00DB3347" w:rsidRPr="00DB3347">
          <w:rPr>
            <w:rFonts w:ascii="Arial" w:eastAsia="Times New Roman" w:hAnsi="Arial" w:cs="Arial"/>
            <w:b/>
            <w:bCs/>
            <w:color w:val="036F9D"/>
            <w:sz w:val="47"/>
            <w:szCs w:val="47"/>
            <w:u w:val="single"/>
            <w:lang w:eastAsia="en-AU"/>
          </w:rPr>
          <w:t>8: Authority of this Unit Outline</w:t>
        </w:r>
      </w:hyperlink>
    </w:p>
    <w:tbl>
      <w:tblPr>
        <w:tblW w:w="5000" w:type="pct"/>
        <w:tblCellMar>
          <w:top w:w="120" w:type="dxa"/>
          <w:left w:w="216" w:type="dxa"/>
          <w:bottom w:w="120" w:type="dxa"/>
          <w:right w:w="216" w:type="dxa"/>
        </w:tblCellMar>
        <w:tblLook w:val="04A0"/>
      </w:tblPr>
      <w:tblGrid>
        <w:gridCol w:w="9314"/>
      </w:tblGrid>
      <w:tr w:rsidR="00DB3347" w:rsidRPr="00DB3347" w:rsidTr="00DB3347">
        <w:tc>
          <w:tcPr>
            <w:tcW w:w="5000" w:type="pct"/>
            <w:tcBorders>
              <w:top w:val="nil"/>
              <w:bottom w:val="nil"/>
            </w:tcBorders>
            <w:tcMar>
              <w:top w:w="144" w:type="dxa"/>
              <w:left w:w="144" w:type="dxa"/>
              <w:bottom w:w="144" w:type="dxa"/>
              <w:right w:w="144" w:type="dxa"/>
            </w:tcMar>
            <w:hideMark/>
          </w:tcPr>
          <w:p w:rsidR="00DB3347" w:rsidRPr="00DB3347" w:rsidRDefault="00DB3347" w:rsidP="00DB3347">
            <w:pPr>
              <w:spacing w:after="312" w:line="240" w:lineRule="auto"/>
              <w:rPr>
                <w:rFonts w:ascii="Times New Roman" w:eastAsia="Times New Roman" w:hAnsi="Times New Roman" w:cs="Times New Roman"/>
                <w:sz w:val="24"/>
                <w:szCs w:val="24"/>
                <w:lang w:eastAsia="en-AU"/>
              </w:rPr>
            </w:pPr>
            <w:r w:rsidRPr="00DB3347">
              <w:rPr>
                <w:rFonts w:ascii="Times New Roman" w:eastAsia="Times New Roman" w:hAnsi="Times New Roman" w:cs="Times New Roman"/>
                <w:sz w:val="24"/>
                <w:szCs w:val="24"/>
                <w:lang w:eastAsia="en-AU"/>
              </w:rPr>
              <w:t>Any change to the information contained in Section 2 (Academic content), and Section 5 (As</w:t>
            </w:r>
            <w:bookmarkStart w:id="0" w:name="_GoBack"/>
            <w:bookmarkEnd w:id="0"/>
            <w:r w:rsidRPr="00DB3347">
              <w:rPr>
                <w:rFonts w:ascii="Times New Roman" w:eastAsia="Times New Roman" w:hAnsi="Times New Roman" w:cs="Times New Roman"/>
                <w:sz w:val="24"/>
                <w:szCs w:val="24"/>
                <w:lang w:eastAsia="en-AU"/>
              </w:rPr>
              <w:t xml:space="preserve">sessment) of this document, will only be made by the Unit Convener if the written </w:t>
            </w:r>
            <w:r w:rsidRPr="00DB3347">
              <w:rPr>
                <w:rFonts w:ascii="Times New Roman" w:eastAsia="Times New Roman" w:hAnsi="Times New Roman" w:cs="Times New Roman"/>
                <w:sz w:val="24"/>
                <w:szCs w:val="24"/>
                <w:lang w:eastAsia="en-AU"/>
              </w:rPr>
              <w:lastRenderedPageBreak/>
              <w:t xml:space="preserve">agreement of Head of Discipline and a majority of students has been obtained; and if written advice of the change is then provided on the unit site in the learning management system. If this is not possible, written advice of the change must be then forwarded to each student enrolled in the unit at their registered term address. Any individual student who believes </w:t>
            </w:r>
            <w:proofErr w:type="gramStart"/>
            <w:r w:rsidRPr="00DB3347">
              <w:rPr>
                <w:rFonts w:ascii="Times New Roman" w:eastAsia="Times New Roman" w:hAnsi="Times New Roman" w:cs="Times New Roman"/>
                <w:sz w:val="24"/>
                <w:szCs w:val="24"/>
                <w:lang w:eastAsia="en-AU"/>
              </w:rPr>
              <w:t>him/herself</w:t>
            </w:r>
            <w:proofErr w:type="gramEnd"/>
            <w:r w:rsidRPr="00DB3347">
              <w:rPr>
                <w:rFonts w:ascii="Times New Roman" w:eastAsia="Times New Roman" w:hAnsi="Times New Roman" w:cs="Times New Roman"/>
                <w:sz w:val="24"/>
                <w:szCs w:val="24"/>
                <w:lang w:eastAsia="en-AU"/>
              </w:rPr>
              <w:t xml:space="preserve"> to be disadvantaged by a change is encouraged to discuss the matter with the Unit Convener.</w:t>
            </w:r>
          </w:p>
        </w:tc>
      </w:tr>
    </w:tbl>
    <w:p w:rsidR="00282AD6" w:rsidRDefault="00282AD6"/>
    <w:sectPr w:rsidR="00282AD6" w:rsidSect="00C84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498"/>
    <w:multiLevelType w:val="multilevel"/>
    <w:tmpl w:val="5D48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1427E"/>
    <w:multiLevelType w:val="multilevel"/>
    <w:tmpl w:val="16A29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A4920"/>
    <w:multiLevelType w:val="multilevel"/>
    <w:tmpl w:val="39D4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E2FEF"/>
    <w:multiLevelType w:val="multilevel"/>
    <w:tmpl w:val="5B4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F093C"/>
    <w:multiLevelType w:val="multilevel"/>
    <w:tmpl w:val="D4DA3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25B0B"/>
    <w:multiLevelType w:val="multilevel"/>
    <w:tmpl w:val="F1C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A35163"/>
    <w:multiLevelType w:val="multilevel"/>
    <w:tmpl w:val="097A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27A6E"/>
    <w:multiLevelType w:val="multilevel"/>
    <w:tmpl w:val="432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3764A8"/>
    <w:multiLevelType w:val="multilevel"/>
    <w:tmpl w:val="878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96C57"/>
    <w:multiLevelType w:val="multilevel"/>
    <w:tmpl w:val="462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D2AAA"/>
    <w:multiLevelType w:val="multilevel"/>
    <w:tmpl w:val="0BB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633A5"/>
    <w:multiLevelType w:val="multilevel"/>
    <w:tmpl w:val="F4E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36A28"/>
    <w:multiLevelType w:val="multilevel"/>
    <w:tmpl w:val="C0A4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E6346"/>
    <w:multiLevelType w:val="multilevel"/>
    <w:tmpl w:val="7216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462B4D"/>
    <w:multiLevelType w:val="multilevel"/>
    <w:tmpl w:val="DAE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618FF"/>
    <w:multiLevelType w:val="multilevel"/>
    <w:tmpl w:val="3148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214A9F"/>
    <w:multiLevelType w:val="multilevel"/>
    <w:tmpl w:val="0E4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84116"/>
    <w:multiLevelType w:val="multilevel"/>
    <w:tmpl w:val="713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F612A"/>
    <w:multiLevelType w:val="multilevel"/>
    <w:tmpl w:val="837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C22E1D"/>
    <w:multiLevelType w:val="multilevel"/>
    <w:tmpl w:val="9D86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7F0342"/>
    <w:multiLevelType w:val="multilevel"/>
    <w:tmpl w:val="6C5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14B91"/>
    <w:multiLevelType w:val="multilevel"/>
    <w:tmpl w:val="6584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lowerLetter"/>
        <w:lvlText w:val="%1."/>
        <w:lvlJc w:val="left"/>
      </w:lvl>
    </w:lvlOverride>
  </w:num>
  <w:num w:numId="2">
    <w:abstractNumId w:val="0"/>
  </w:num>
  <w:num w:numId="3">
    <w:abstractNumId w:val="5"/>
  </w:num>
  <w:num w:numId="4">
    <w:abstractNumId w:val="2"/>
  </w:num>
  <w:num w:numId="5">
    <w:abstractNumId w:val="10"/>
  </w:num>
  <w:num w:numId="6">
    <w:abstractNumId w:val="14"/>
  </w:num>
  <w:num w:numId="7">
    <w:abstractNumId w:val="17"/>
  </w:num>
  <w:num w:numId="8">
    <w:abstractNumId w:val="6"/>
  </w:num>
  <w:num w:numId="9">
    <w:abstractNumId w:val="7"/>
  </w:num>
  <w:num w:numId="10">
    <w:abstractNumId w:val="20"/>
  </w:num>
  <w:num w:numId="11">
    <w:abstractNumId w:val="21"/>
  </w:num>
  <w:num w:numId="12">
    <w:abstractNumId w:val="3"/>
  </w:num>
  <w:num w:numId="13">
    <w:abstractNumId w:val="9"/>
  </w:num>
  <w:num w:numId="14">
    <w:abstractNumId w:val="8"/>
  </w:num>
  <w:num w:numId="15">
    <w:abstractNumId w:val="18"/>
  </w:num>
  <w:num w:numId="16">
    <w:abstractNumId w:val="19"/>
  </w:num>
  <w:num w:numId="17">
    <w:abstractNumId w:val="15"/>
  </w:num>
  <w:num w:numId="18">
    <w:abstractNumId w:val="4"/>
  </w:num>
  <w:num w:numId="19">
    <w:abstractNumId w:val="12"/>
  </w:num>
  <w:num w:numId="20">
    <w:abstractNumId w:val="1"/>
  </w:num>
  <w:num w:numId="21">
    <w:abstractNumId w:val="1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347"/>
    <w:rsid w:val="000F585A"/>
    <w:rsid w:val="00282AD6"/>
    <w:rsid w:val="003B69B0"/>
    <w:rsid w:val="004A0F0A"/>
    <w:rsid w:val="00534590"/>
    <w:rsid w:val="005F5F67"/>
    <w:rsid w:val="006F16BE"/>
    <w:rsid w:val="00780501"/>
    <w:rsid w:val="00833516"/>
    <w:rsid w:val="00871E41"/>
    <w:rsid w:val="00913CDE"/>
    <w:rsid w:val="00AB1020"/>
    <w:rsid w:val="00AD4465"/>
    <w:rsid w:val="00AD7826"/>
    <w:rsid w:val="00AE567D"/>
    <w:rsid w:val="00B5227B"/>
    <w:rsid w:val="00BE10DD"/>
    <w:rsid w:val="00C84502"/>
    <w:rsid w:val="00DB3347"/>
    <w:rsid w:val="00E11E25"/>
    <w:rsid w:val="00E977EF"/>
    <w:rsid w:val="00FD2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02"/>
  </w:style>
  <w:style w:type="paragraph" w:styleId="Heading2">
    <w:name w:val="heading 2"/>
    <w:basedOn w:val="Normal"/>
    <w:link w:val="Heading2Char"/>
    <w:uiPriority w:val="9"/>
    <w:qFormat/>
    <w:rsid w:val="00DB33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B33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3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B334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B33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B3347"/>
    <w:rPr>
      <w:color w:val="0000FF"/>
      <w:u w:val="single"/>
    </w:rPr>
  </w:style>
  <w:style w:type="character" w:styleId="Emphasis">
    <w:name w:val="Emphasis"/>
    <w:basedOn w:val="DefaultParagraphFont"/>
    <w:uiPriority w:val="20"/>
    <w:qFormat/>
    <w:rsid w:val="00DB3347"/>
    <w:rPr>
      <w:i/>
      <w:iCs/>
    </w:rPr>
  </w:style>
  <w:style w:type="character" w:customStyle="1" w:styleId="apple-converted-space">
    <w:name w:val="apple-converted-space"/>
    <w:basedOn w:val="DefaultParagraphFont"/>
    <w:rsid w:val="00DB3347"/>
  </w:style>
  <w:style w:type="character" w:styleId="Strong">
    <w:name w:val="Strong"/>
    <w:basedOn w:val="DefaultParagraphFont"/>
    <w:uiPriority w:val="22"/>
    <w:qFormat/>
    <w:rsid w:val="00DB33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334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B334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34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B334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B33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B3347"/>
    <w:rPr>
      <w:color w:val="0000FF"/>
      <w:u w:val="single"/>
    </w:rPr>
  </w:style>
  <w:style w:type="character" w:styleId="Emphasis">
    <w:name w:val="Emphasis"/>
    <w:basedOn w:val="DefaultParagraphFont"/>
    <w:uiPriority w:val="20"/>
    <w:qFormat/>
    <w:rsid w:val="00DB3347"/>
    <w:rPr>
      <w:i/>
      <w:iCs/>
    </w:rPr>
  </w:style>
  <w:style w:type="character" w:customStyle="1" w:styleId="apple-converted-space">
    <w:name w:val="apple-converted-space"/>
    <w:basedOn w:val="DefaultParagraphFont"/>
    <w:rsid w:val="00DB3347"/>
  </w:style>
  <w:style w:type="character" w:styleId="Strong">
    <w:name w:val="Strong"/>
    <w:basedOn w:val="DefaultParagraphFont"/>
    <w:uiPriority w:val="22"/>
    <w:qFormat/>
    <w:rsid w:val="00DB3347"/>
    <w:rPr>
      <w:b/>
      <w:bCs/>
    </w:rPr>
  </w:style>
</w:styles>
</file>

<file path=word/webSettings.xml><?xml version="1.0" encoding="utf-8"?>
<w:webSettings xmlns:r="http://schemas.openxmlformats.org/officeDocument/2006/relationships" xmlns:w="http://schemas.openxmlformats.org/wordprocessingml/2006/main">
  <w:divs>
    <w:div w:id="1815173339">
      <w:bodyDiv w:val="1"/>
      <w:marLeft w:val="0"/>
      <w:marRight w:val="0"/>
      <w:marTop w:val="0"/>
      <w:marBottom w:val="0"/>
      <w:divBdr>
        <w:top w:val="none" w:sz="0" w:space="0" w:color="auto"/>
        <w:left w:val="none" w:sz="0" w:space="0" w:color="auto"/>
        <w:bottom w:val="none" w:sz="0" w:space="0" w:color="auto"/>
        <w:right w:val="none" w:sz="0" w:space="0" w:color="auto"/>
      </w:divBdr>
      <w:divsChild>
        <w:div w:id="599338530">
          <w:marLeft w:val="0"/>
          <w:marRight w:val="0"/>
          <w:marTop w:val="0"/>
          <w:marBottom w:val="0"/>
          <w:divBdr>
            <w:top w:val="none" w:sz="0" w:space="0" w:color="auto"/>
            <w:left w:val="none" w:sz="0" w:space="0" w:color="auto"/>
            <w:bottom w:val="none" w:sz="0" w:space="0" w:color="auto"/>
            <w:right w:val="none" w:sz="0" w:space="0" w:color="auto"/>
          </w:divBdr>
          <w:divsChild>
            <w:div w:id="1387290905">
              <w:marLeft w:val="0"/>
              <w:marRight w:val="0"/>
              <w:marTop w:val="0"/>
              <w:marBottom w:val="0"/>
              <w:divBdr>
                <w:top w:val="none" w:sz="0" w:space="0" w:color="auto"/>
                <w:left w:val="none" w:sz="0" w:space="0" w:color="auto"/>
                <w:bottom w:val="none" w:sz="0" w:space="0" w:color="auto"/>
                <w:right w:val="none" w:sz="0" w:space="0" w:color="auto"/>
              </w:divBdr>
            </w:div>
          </w:divsChild>
        </w:div>
        <w:div w:id="236742663">
          <w:marLeft w:val="0"/>
          <w:marRight w:val="0"/>
          <w:marTop w:val="0"/>
          <w:marBottom w:val="0"/>
          <w:divBdr>
            <w:top w:val="none" w:sz="0" w:space="0" w:color="auto"/>
            <w:left w:val="none" w:sz="0" w:space="0" w:color="auto"/>
            <w:bottom w:val="none" w:sz="0" w:space="0" w:color="auto"/>
            <w:right w:val="none" w:sz="0" w:space="0" w:color="auto"/>
          </w:divBdr>
          <w:divsChild>
            <w:div w:id="1010181453">
              <w:marLeft w:val="0"/>
              <w:marRight w:val="0"/>
              <w:marTop w:val="0"/>
              <w:marBottom w:val="0"/>
              <w:divBdr>
                <w:top w:val="none" w:sz="0" w:space="0" w:color="auto"/>
                <w:left w:val="none" w:sz="0" w:space="0" w:color="auto"/>
                <w:bottom w:val="none" w:sz="0" w:space="0" w:color="auto"/>
                <w:right w:val="none" w:sz="0" w:space="0" w:color="auto"/>
              </w:divBdr>
            </w:div>
          </w:divsChild>
        </w:div>
        <w:div w:id="1709184488">
          <w:marLeft w:val="0"/>
          <w:marRight w:val="0"/>
          <w:marTop w:val="0"/>
          <w:marBottom w:val="0"/>
          <w:divBdr>
            <w:top w:val="none" w:sz="0" w:space="0" w:color="auto"/>
            <w:left w:val="none" w:sz="0" w:space="0" w:color="auto"/>
            <w:bottom w:val="none" w:sz="0" w:space="0" w:color="auto"/>
            <w:right w:val="none" w:sz="0" w:space="0" w:color="auto"/>
          </w:divBdr>
          <w:divsChild>
            <w:div w:id="1917399039">
              <w:marLeft w:val="0"/>
              <w:marRight w:val="0"/>
              <w:marTop w:val="0"/>
              <w:marBottom w:val="0"/>
              <w:divBdr>
                <w:top w:val="none" w:sz="0" w:space="0" w:color="auto"/>
                <w:left w:val="none" w:sz="0" w:space="0" w:color="auto"/>
                <w:bottom w:val="none" w:sz="0" w:space="0" w:color="auto"/>
                <w:right w:val="none" w:sz="0" w:space="0" w:color="auto"/>
              </w:divBdr>
            </w:div>
          </w:divsChild>
        </w:div>
        <w:div w:id="444080009">
          <w:marLeft w:val="0"/>
          <w:marRight w:val="0"/>
          <w:marTop w:val="0"/>
          <w:marBottom w:val="0"/>
          <w:divBdr>
            <w:top w:val="none" w:sz="0" w:space="0" w:color="auto"/>
            <w:left w:val="none" w:sz="0" w:space="0" w:color="auto"/>
            <w:bottom w:val="none" w:sz="0" w:space="0" w:color="auto"/>
            <w:right w:val="none" w:sz="0" w:space="0" w:color="auto"/>
          </w:divBdr>
          <w:divsChild>
            <w:div w:id="163210444">
              <w:marLeft w:val="0"/>
              <w:marRight w:val="0"/>
              <w:marTop w:val="0"/>
              <w:marBottom w:val="0"/>
              <w:divBdr>
                <w:top w:val="none" w:sz="0" w:space="0" w:color="auto"/>
                <w:left w:val="none" w:sz="0" w:space="0" w:color="auto"/>
                <w:bottom w:val="none" w:sz="0" w:space="0" w:color="auto"/>
                <w:right w:val="none" w:sz="0" w:space="0" w:color="auto"/>
              </w:divBdr>
            </w:div>
          </w:divsChild>
        </w:div>
        <w:div w:id="345139464">
          <w:marLeft w:val="0"/>
          <w:marRight w:val="0"/>
          <w:marTop w:val="0"/>
          <w:marBottom w:val="0"/>
          <w:divBdr>
            <w:top w:val="none" w:sz="0" w:space="0" w:color="auto"/>
            <w:left w:val="none" w:sz="0" w:space="0" w:color="auto"/>
            <w:bottom w:val="none" w:sz="0" w:space="0" w:color="auto"/>
            <w:right w:val="none" w:sz="0" w:space="0" w:color="auto"/>
          </w:divBdr>
          <w:divsChild>
            <w:div w:id="1901548710">
              <w:marLeft w:val="0"/>
              <w:marRight w:val="0"/>
              <w:marTop w:val="0"/>
              <w:marBottom w:val="0"/>
              <w:divBdr>
                <w:top w:val="none" w:sz="0" w:space="0" w:color="auto"/>
                <w:left w:val="none" w:sz="0" w:space="0" w:color="auto"/>
                <w:bottom w:val="none" w:sz="0" w:space="0" w:color="auto"/>
                <w:right w:val="none" w:sz="0" w:space="0" w:color="auto"/>
              </w:divBdr>
              <w:divsChild>
                <w:div w:id="1497114187">
                  <w:marLeft w:val="0"/>
                  <w:marRight w:val="0"/>
                  <w:marTop w:val="0"/>
                  <w:marBottom w:val="0"/>
                  <w:divBdr>
                    <w:top w:val="none" w:sz="0" w:space="0" w:color="auto"/>
                    <w:left w:val="none" w:sz="0" w:space="0" w:color="auto"/>
                    <w:bottom w:val="none" w:sz="0" w:space="0" w:color="auto"/>
                    <w:right w:val="none" w:sz="0" w:space="0" w:color="auto"/>
                  </w:divBdr>
                </w:div>
                <w:div w:id="2050448279">
                  <w:marLeft w:val="0"/>
                  <w:marRight w:val="0"/>
                  <w:marTop w:val="0"/>
                  <w:marBottom w:val="0"/>
                  <w:divBdr>
                    <w:top w:val="none" w:sz="0" w:space="0" w:color="auto"/>
                    <w:left w:val="none" w:sz="0" w:space="0" w:color="auto"/>
                    <w:bottom w:val="none" w:sz="0" w:space="0" w:color="auto"/>
                    <w:right w:val="none" w:sz="0" w:space="0" w:color="auto"/>
                  </w:divBdr>
                </w:div>
                <w:div w:id="100228944">
                  <w:marLeft w:val="0"/>
                  <w:marRight w:val="0"/>
                  <w:marTop w:val="0"/>
                  <w:marBottom w:val="0"/>
                  <w:divBdr>
                    <w:top w:val="none" w:sz="0" w:space="0" w:color="auto"/>
                    <w:left w:val="none" w:sz="0" w:space="0" w:color="auto"/>
                    <w:bottom w:val="none" w:sz="0" w:space="0" w:color="auto"/>
                    <w:right w:val="none" w:sz="0" w:space="0" w:color="auto"/>
                  </w:divBdr>
                </w:div>
                <w:div w:id="549151292">
                  <w:marLeft w:val="0"/>
                  <w:marRight w:val="0"/>
                  <w:marTop w:val="0"/>
                  <w:marBottom w:val="0"/>
                  <w:divBdr>
                    <w:top w:val="none" w:sz="0" w:space="0" w:color="auto"/>
                    <w:left w:val="none" w:sz="0" w:space="0" w:color="auto"/>
                    <w:bottom w:val="none" w:sz="0" w:space="0" w:color="auto"/>
                    <w:right w:val="none" w:sz="0" w:space="0" w:color="auto"/>
                  </w:divBdr>
                </w:div>
                <w:div w:id="2094353822">
                  <w:marLeft w:val="0"/>
                  <w:marRight w:val="0"/>
                  <w:marTop w:val="0"/>
                  <w:marBottom w:val="0"/>
                  <w:divBdr>
                    <w:top w:val="none" w:sz="0" w:space="0" w:color="auto"/>
                    <w:left w:val="none" w:sz="0" w:space="0" w:color="auto"/>
                    <w:bottom w:val="none" w:sz="0" w:space="0" w:color="auto"/>
                    <w:right w:val="none" w:sz="0" w:space="0" w:color="auto"/>
                  </w:divBdr>
                </w:div>
                <w:div w:id="1100681731">
                  <w:marLeft w:val="0"/>
                  <w:marRight w:val="0"/>
                  <w:marTop w:val="0"/>
                  <w:marBottom w:val="0"/>
                  <w:divBdr>
                    <w:top w:val="none" w:sz="0" w:space="0" w:color="auto"/>
                    <w:left w:val="none" w:sz="0" w:space="0" w:color="auto"/>
                    <w:bottom w:val="none" w:sz="0" w:space="0" w:color="auto"/>
                    <w:right w:val="none" w:sz="0" w:space="0" w:color="auto"/>
                  </w:divBdr>
                </w:div>
                <w:div w:id="336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8777">
          <w:marLeft w:val="0"/>
          <w:marRight w:val="0"/>
          <w:marTop w:val="0"/>
          <w:marBottom w:val="0"/>
          <w:divBdr>
            <w:top w:val="none" w:sz="0" w:space="0" w:color="auto"/>
            <w:left w:val="none" w:sz="0" w:space="0" w:color="auto"/>
            <w:bottom w:val="none" w:sz="0" w:space="0" w:color="auto"/>
            <w:right w:val="none" w:sz="0" w:space="0" w:color="auto"/>
          </w:divBdr>
          <w:divsChild>
            <w:div w:id="447630678">
              <w:marLeft w:val="0"/>
              <w:marRight w:val="0"/>
              <w:marTop w:val="0"/>
              <w:marBottom w:val="0"/>
              <w:divBdr>
                <w:top w:val="none" w:sz="0" w:space="0" w:color="auto"/>
                <w:left w:val="none" w:sz="0" w:space="0" w:color="auto"/>
                <w:bottom w:val="none" w:sz="0" w:space="0" w:color="auto"/>
                <w:right w:val="none" w:sz="0" w:space="0" w:color="auto"/>
              </w:divBdr>
            </w:div>
          </w:divsChild>
        </w:div>
        <w:div w:id="626007241">
          <w:marLeft w:val="0"/>
          <w:marRight w:val="0"/>
          <w:marTop w:val="0"/>
          <w:marBottom w:val="0"/>
          <w:divBdr>
            <w:top w:val="none" w:sz="0" w:space="0" w:color="auto"/>
            <w:left w:val="none" w:sz="0" w:space="0" w:color="auto"/>
            <w:bottom w:val="none" w:sz="0" w:space="0" w:color="auto"/>
            <w:right w:val="none" w:sz="0" w:space="0" w:color="auto"/>
          </w:divBdr>
          <w:divsChild>
            <w:div w:id="285963203">
              <w:marLeft w:val="0"/>
              <w:marRight w:val="0"/>
              <w:marTop w:val="0"/>
              <w:marBottom w:val="0"/>
              <w:divBdr>
                <w:top w:val="none" w:sz="0" w:space="0" w:color="auto"/>
                <w:left w:val="none" w:sz="0" w:space="0" w:color="auto"/>
                <w:bottom w:val="none" w:sz="0" w:space="0" w:color="auto"/>
                <w:right w:val="none" w:sz="0" w:space="0" w:color="auto"/>
              </w:divBdr>
              <w:divsChild>
                <w:div w:id="155800758">
                  <w:marLeft w:val="0"/>
                  <w:marRight w:val="0"/>
                  <w:marTop w:val="0"/>
                  <w:marBottom w:val="0"/>
                  <w:divBdr>
                    <w:top w:val="none" w:sz="0" w:space="0" w:color="auto"/>
                    <w:left w:val="none" w:sz="0" w:space="0" w:color="auto"/>
                    <w:bottom w:val="none" w:sz="0" w:space="0" w:color="auto"/>
                    <w:right w:val="none" w:sz="0" w:space="0" w:color="auto"/>
                  </w:divBdr>
                  <w:divsChild>
                    <w:div w:id="1307859934">
                      <w:marLeft w:val="0"/>
                      <w:marRight w:val="0"/>
                      <w:marTop w:val="0"/>
                      <w:marBottom w:val="0"/>
                      <w:divBdr>
                        <w:top w:val="none" w:sz="0" w:space="0" w:color="auto"/>
                        <w:left w:val="none" w:sz="0" w:space="0" w:color="auto"/>
                        <w:bottom w:val="none" w:sz="0" w:space="0" w:color="auto"/>
                        <w:right w:val="none" w:sz="0" w:space="0" w:color="auto"/>
                      </w:divBdr>
                    </w:div>
                  </w:divsChild>
                </w:div>
                <w:div w:id="1153444261">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sChild>
                        <w:div w:id="1962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4580">
                  <w:marLeft w:val="0"/>
                  <w:marRight w:val="0"/>
                  <w:marTop w:val="0"/>
                  <w:marBottom w:val="0"/>
                  <w:divBdr>
                    <w:top w:val="none" w:sz="0" w:space="0" w:color="auto"/>
                    <w:left w:val="none" w:sz="0" w:space="0" w:color="auto"/>
                    <w:bottom w:val="none" w:sz="0" w:space="0" w:color="auto"/>
                    <w:right w:val="none" w:sz="0" w:space="0" w:color="auto"/>
                  </w:divBdr>
                  <w:divsChild>
                    <w:div w:id="1826435344">
                      <w:marLeft w:val="0"/>
                      <w:marRight w:val="0"/>
                      <w:marTop w:val="0"/>
                      <w:marBottom w:val="0"/>
                      <w:divBdr>
                        <w:top w:val="none" w:sz="0" w:space="0" w:color="auto"/>
                        <w:left w:val="none" w:sz="0" w:space="0" w:color="auto"/>
                        <w:bottom w:val="none" w:sz="0" w:space="0" w:color="auto"/>
                        <w:right w:val="none" w:sz="0" w:space="0" w:color="auto"/>
                      </w:divBdr>
                    </w:div>
                  </w:divsChild>
                </w:div>
                <w:div w:id="1480029213">
                  <w:marLeft w:val="0"/>
                  <w:marRight w:val="0"/>
                  <w:marTop w:val="0"/>
                  <w:marBottom w:val="0"/>
                  <w:divBdr>
                    <w:top w:val="none" w:sz="0" w:space="0" w:color="auto"/>
                    <w:left w:val="none" w:sz="0" w:space="0" w:color="auto"/>
                    <w:bottom w:val="none" w:sz="0" w:space="0" w:color="auto"/>
                    <w:right w:val="none" w:sz="0" w:space="0" w:color="auto"/>
                  </w:divBdr>
                  <w:divsChild>
                    <w:div w:id="566647536">
                      <w:marLeft w:val="0"/>
                      <w:marRight w:val="0"/>
                      <w:marTop w:val="0"/>
                      <w:marBottom w:val="0"/>
                      <w:divBdr>
                        <w:top w:val="none" w:sz="0" w:space="0" w:color="auto"/>
                        <w:left w:val="none" w:sz="0" w:space="0" w:color="auto"/>
                        <w:bottom w:val="none" w:sz="0" w:space="0" w:color="auto"/>
                        <w:right w:val="none" w:sz="0" w:space="0" w:color="auto"/>
                      </w:divBdr>
                    </w:div>
                  </w:divsChild>
                </w:div>
                <w:div w:id="1799227718">
                  <w:marLeft w:val="0"/>
                  <w:marRight w:val="0"/>
                  <w:marTop w:val="0"/>
                  <w:marBottom w:val="0"/>
                  <w:divBdr>
                    <w:top w:val="none" w:sz="0" w:space="0" w:color="auto"/>
                    <w:left w:val="none" w:sz="0" w:space="0" w:color="auto"/>
                    <w:bottom w:val="none" w:sz="0" w:space="0" w:color="auto"/>
                    <w:right w:val="none" w:sz="0" w:space="0" w:color="auto"/>
                  </w:divBdr>
                  <w:divsChild>
                    <w:div w:id="1068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2427">
          <w:marLeft w:val="0"/>
          <w:marRight w:val="0"/>
          <w:marTop w:val="0"/>
          <w:marBottom w:val="0"/>
          <w:divBdr>
            <w:top w:val="none" w:sz="0" w:space="0" w:color="auto"/>
            <w:left w:val="none" w:sz="0" w:space="0" w:color="auto"/>
            <w:bottom w:val="none" w:sz="0" w:space="0" w:color="auto"/>
            <w:right w:val="none" w:sz="0" w:space="0" w:color="auto"/>
          </w:divBdr>
          <w:divsChild>
            <w:div w:id="975986959">
              <w:marLeft w:val="0"/>
              <w:marRight w:val="0"/>
              <w:marTop w:val="0"/>
              <w:marBottom w:val="0"/>
              <w:divBdr>
                <w:top w:val="none" w:sz="0" w:space="0" w:color="auto"/>
                <w:left w:val="none" w:sz="0" w:space="0" w:color="auto"/>
                <w:bottom w:val="none" w:sz="0" w:space="0" w:color="auto"/>
                <w:right w:val="none" w:sz="0" w:space="0" w:color="auto"/>
              </w:divBdr>
            </w:div>
          </w:divsChild>
        </w:div>
        <w:div w:id="104355196">
          <w:marLeft w:val="0"/>
          <w:marRight w:val="0"/>
          <w:marTop w:val="0"/>
          <w:marBottom w:val="0"/>
          <w:divBdr>
            <w:top w:val="none" w:sz="0" w:space="0" w:color="auto"/>
            <w:left w:val="none" w:sz="0" w:space="0" w:color="auto"/>
            <w:bottom w:val="none" w:sz="0" w:space="0" w:color="auto"/>
            <w:right w:val="none" w:sz="0" w:space="0" w:color="auto"/>
          </w:divBdr>
          <w:divsChild>
            <w:div w:id="1460415167">
              <w:marLeft w:val="0"/>
              <w:marRight w:val="0"/>
              <w:marTop w:val="0"/>
              <w:marBottom w:val="0"/>
              <w:divBdr>
                <w:top w:val="none" w:sz="0" w:space="0" w:color="auto"/>
                <w:left w:val="none" w:sz="0" w:space="0" w:color="auto"/>
                <w:bottom w:val="none" w:sz="0" w:space="0" w:color="auto"/>
                <w:right w:val="none" w:sz="0" w:space="0" w:color="auto"/>
              </w:divBdr>
            </w:div>
          </w:divsChild>
        </w:div>
        <w:div w:id="1262027957">
          <w:marLeft w:val="0"/>
          <w:marRight w:val="0"/>
          <w:marTop w:val="0"/>
          <w:marBottom w:val="0"/>
          <w:divBdr>
            <w:top w:val="none" w:sz="0" w:space="0" w:color="auto"/>
            <w:left w:val="none" w:sz="0" w:space="0" w:color="auto"/>
            <w:bottom w:val="none" w:sz="0" w:space="0" w:color="auto"/>
            <w:right w:val="none" w:sz="0" w:space="0" w:color="auto"/>
          </w:divBdr>
          <w:divsChild>
            <w:div w:id="1090345482">
              <w:marLeft w:val="0"/>
              <w:marRight w:val="0"/>
              <w:marTop w:val="0"/>
              <w:marBottom w:val="0"/>
              <w:divBdr>
                <w:top w:val="none" w:sz="0" w:space="0" w:color="auto"/>
                <w:left w:val="none" w:sz="0" w:space="0" w:color="auto"/>
                <w:bottom w:val="none" w:sz="0" w:space="0" w:color="auto"/>
                <w:right w:val="none" w:sz="0" w:space="0" w:color="auto"/>
              </w:divBdr>
            </w:div>
          </w:divsChild>
        </w:div>
        <w:div w:id="385376542">
          <w:marLeft w:val="0"/>
          <w:marRight w:val="0"/>
          <w:marTop w:val="0"/>
          <w:marBottom w:val="0"/>
          <w:divBdr>
            <w:top w:val="none" w:sz="0" w:space="0" w:color="auto"/>
            <w:left w:val="none" w:sz="0" w:space="0" w:color="auto"/>
            <w:bottom w:val="none" w:sz="0" w:space="0" w:color="auto"/>
            <w:right w:val="none" w:sz="0" w:space="0" w:color="auto"/>
          </w:divBdr>
          <w:divsChild>
            <w:div w:id="802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student-services" TargetMode="External"/><Relationship Id="rId13" Type="http://schemas.openxmlformats.org/officeDocument/2006/relationships/hyperlink" Target="http://www.canberra.edu.au/coursesandunits/uo-view/_nocache?uoo_id=152283" TargetMode="External"/><Relationship Id="rId18" Type="http://schemas.openxmlformats.org/officeDocument/2006/relationships/hyperlink" Target="http://www.canberra.edu.au/studyskills/learning/oral" TargetMode="External"/><Relationship Id="rId26" Type="http://schemas.openxmlformats.org/officeDocument/2006/relationships/hyperlink" Target="http://learnonline.canberra.edu.au/course/view.php?id=1529" TargetMode="External"/><Relationship Id="rId3" Type="http://schemas.openxmlformats.org/officeDocument/2006/relationships/settings" Target="settings.xml"/><Relationship Id="rId21" Type="http://schemas.openxmlformats.org/officeDocument/2006/relationships/hyperlink" Target="https://guard.canberra.edu.au/policy/policy.php?pol_id=3351" TargetMode="External"/><Relationship Id="rId34" Type="http://schemas.openxmlformats.org/officeDocument/2006/relationships/hyperlink" Target="http://www.canberra.edu.au/coursesandunits/uo-view/_nocache?uoo_id=152283" TargetMode="External"/><Relationship Id="rId7" Type="http://schemas.openxmlformats.org/officeDocument/2006/relationships/hyperlink" Target="http://www.canberra.edu.au/student-services" TargetMode="External"/><Relationship Id="rId12" Type="http://schemas.openxmlformats.org/officeDocument/2006/relationships/hyperlink" Target="http://www.canberra.edu.au/faculties/busgovlaw" TargetMode="External"/><Relationship Id="rId17" Type="http://schemas.openxmlformats.org/officeDocument/2006/relationships/hyperlink" Target="http://www.canberra.edu.au/coursesandunits/uo-view/_nocache?uoo_id=152283" TargetMode="External"/><Relationship Id="rId25" Type="http://schemas.openxmlformats.org/officeDocument/2006/relationships/hyperlink" Target="https://guard.canberra.edu.au/policy/policy.php?pol_id=2099" TargetMode="External"/><Relationship Id="rId33" Type="http://schemas.openxmlformats.org/officeDocument/2006/relationships/hyperlink" Target="http://www.canberra.edu.au/coursesandunits/uo-view/_nocache?uoo_id=152283" TargetMode="External"/><Relationship Id="rId2" Type="http://schemas.openxmlformats.org/officeDocument/2006/relationships/styles" Target="styles.xml"/><Relationship Id="rId16" Type="http://schemas.openxmlformats.org/officeDocument/2006/relationships/hyperlink" Target="http://learnonline.canberra.edu.au/mod/book/view.php?id=623758&amp;chapterid=3121" TargetMode="External"/><Relationship Id="rId20" Type="http://schemas.openxmlformats.org/officeDocument/2006/relationships/hyperlink" Target="https://guard.canberra.edu.au/policy/policy.php?pol_id=3351" TargetMode="External"/><Relationship Id="rId29" Type="http://schemas.openxmlformats.org/officeDocument/2006/relationships/hyperlink" Target="http://www.canberra.edu.au/current-students/enrolment-information/determine_your_study_program_and_register_on_osis/withdrawal_of_units" TargetMode="External"/><Relationship Id="rId1" Type="http://schemas.openxmlformats.org/officeDocument/2006/relationships/numbering" Target="numbering.xml"/><Relationship Id="rId6" Type="http://schemas.openxmlformats.org/officeDocument/2006/relationships/hyperlink" Target="http://www.canberra.edu.au/coursesandunits/uo-view/_nocache?uoo_id=152283" TargetMode="External"/><Relationship Id="rId11" Type="http://schemas.openxmlformats.org/officeDocument/2006/relationships/hyperlink" Target="mailto:BGLAdminEnquiries@canberra.edu.au" TargetMode="External"/><Relationship Id="rId24" Type="http://schemas.openxmlformats.org/officeDocument/2006/relationships/hyperlink" Target="https://guard.canberra.edu.au/policy/policy.php?pol_id=3351" TargetMode="External"/><Relationship Id="rId32" Type="http://schemas.openxmlformats.org/officeDocument/2006/relationships/hyperlink" Target="http://www.coop-bookshop.com.au/bookshop/action/InstTextSelect?inst_name=university-canberra" TargetMode="External"/><Relationship Id="rId37" Type="http://schemas.microsoft.com/office/2007/relationships/stylesWithEffects" Target="stylesWithEffects.xml"/><Relationship Id="rId5" Type="http://schemas.openxmlformats.org/officeDocument/2006/relationships/hyperlink" Target="http://www.canberra.edu.au/coursesandunits/uo-view/_nocache?uoo_id=152283" TargetMode="External"/><Relationship Id="rId15" Type="http://schemas.openxmlformats.org/officeDocument/2006/relationships/hyperlink" Target="http://www.canberra.edu.au/coursesandunits/uo-view/_nocache?uoo_id=152283" TargetMode="External"/><Relationship Id="rId23" Type="http://schemas.openxmlformats.org/officeDocument/2006/relationships/hyperlink" Target="http://www.canberra.edu.au/current-students/student-policies" TargetMode="External"/><Relationship Id="rId28" Type="http://schemas.openxmlformats.org/officeDocument/2006/relationships/hyperlink" Target="http://www.canberra.edu.au/current-students/canberra-students/student-support/inclusion-welfare" TargetMode="External"/><Relationship Id="rId36" Type="http://schemas.openxmlformats.org/officeDocument/2006/relationships/theme" Target="theme/theme1.xml"/><Relationship Id="rId10" Type="http://schemas.openxmlformats.org/officeDocument/2006/relationships/hyperlink" Target="https://www.canberra.edu.au/myuc-s/business-units/dvce/unit-modes-of-delivery" TargetMode="External"/><Relationship Id="rId19" Type="http://schemas.openxmlformats.org/officeDocument/2006/relationships/hyperlink" Target="http://www.canberra.edu.au/coursesandunits/uo-view/_nocache?uoo_id=152283" TargetMode="External"/><Relationship Id="rId31" Type="http://schemas.openxmlformats.org/officeDocument/2006/relationships/hyperlink" Target="http://www.canberra.edu.au/future-students/courses/glossary/fees-and-contributions/how-are-your-fees-calculated" TargetMode="External"/><Relationship Id="rId4" Type="http://schemas.openxmlformats.org/officeDocument/2006/relationships/webSettings" Target="webSettings.xml"/><Relationship Id="rId9" Type="http://schemas.openxmlformats.org/officeDocument/2006/relationships/hyperlink" Target="http://www.canberra.edu.au/coursesandunits/uo-view/_nocache?uoo_id=152283" TargetMode="External"/><Relationship Id="rId14" Type="http://schemas.openxmlformats.org/officeDocument/2006/relationships/hyperlink" Target="http://www.canberra.edu.au/coursesandunits/uo-view/_nocache?uoo_id=152283" TargetMode="External"/><Relationship Id="rId22" Type="http://schemas.openxmlformats.org/officeDocument/2006/relationships/hyperlink" Target="http://www.canberra.edu.au/current-students/forms" TargetMode="External"/><Relationship Id="rId27" Type="http://schemas.openxmlformats.org/officeDocument/2006/relationships/hyperlink" Target="http://www.canberra.edu.au/coursesandunits/uo-view/_nocache?uoo_id=152283" TargetMode="External"/><Relationship Id="rId30" Type="http://schemas.openxmlformats.org/officeDocument/2006/relationships/hyperlink" Target="http://www.canberra.edu.au/student-servic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4759</Words>
  <Characters>27132</Characters>
  <Application>Microsoft Office Word</Application>
  <DocSecurity>0</DocSecurity>
  <Lines>226</Lines>
  <Paragraphs>63</Paragraphs>
  <ScaleCrop>false</ScaleCrop>
  <Company>Kasetsart University</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Of Computer Services</cp:lastModifiedBy>
  <cp:revision>2</cp:revision>
  <dcterms:created xsi:type="dcterms:W3CDTF">2016-08-05T04:48:00Z</dcterms:created>
  <dcterms:modified xsi:type="dcterms:W3CDTF">2016-08-05T04:48:00Z</dcterms:modified>
</cp:coreProperties>
</file>