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D23" w:rsidRPr="00B75D23" w:rsidRDefault="00B75D23" w:rsidP="00EF78FD">
      <w:pPr>
        <w:jc w:val="center"/>
        <w:rPr>
          <w:rFonts w:ascii="Times New Roman" w:hAnsi="Times New Roman" w:cs="Times New Roman"/>
          <w:b/>
          <w:sz w:val="24"/>
          <w:szCs w:val="24"/>
        </w:rPr>
      </w:pPr>
      <w:bookmarkStart w:id="0" w:name="_GoBack"/>
      <w:bookmarkEnd w:id="0"/>
      <w:r w:rsidRPr="00B75D23">
        <w:rPr>
          <w:rFonts w:ascii="Times New Roman" w:hAnsi="Times New Roman" w:cs="Times New Roman"/>
          <w:b/>
          <w:sz w:val="24"/>
          <w:szCs w:val="24"/>
        </w:rPr>
        <w:t>ROYAL INSTITUTE OF MANAGEMENT</w:t>
      </w:r>
    </w:p>
    <w:p w:rsidR="00B75D23" w:rsidRPr="00B75D23" w:rsidRDefault="00B75D23" w:rsidP="00EF78FD">
      <w:pPr>
        <w:jc w:val="center"/>
        <w:rPr>
          <w:rFonts w:ascii="Times New Roman" w:hAnsi="Times New Roman" w:cs="Times New Roman"/>
          <w:b/>
          <w:sz w:val="24"/>
          <w:szCs w:val="24"/>
        </w:rPr>
      </w:pPr>
      <w:r w:rsidRPr="00B75D23">
        <w:rPr>
          <w:rFonts w:ascii="Times New Roman" w:hAnsi="Times New Roman" w:cs="Times New Roman"/>
          <w:b/>
          <w:sz w:val="24"/>
          <w:szCs w:val="24"/>
        </w:rPr>
        <w:t>SIMTOKHA</w:t>
      </w:r>
    </w:p>
    <w:p w:rsidR="00EF78FD" w:rsidRPr="00B75D23" w:rsidRDefault="00EF78FD" w:rsidP="00EF78FD">
      <w:pPr>
        <w:jc w:val="center"/>
        <w:rPr>
          <w:rFonts w:ascii="Times New Roman" w:hAnsi="Times New Roman" w:cs="Times New Roman"/>
          <w:b/>
          <w:sz w:val="24"/>
          <w:szCs w:val="24"/>
          <w:u w:val="single"/>
        </w:rPr>
      </w:pPr>
      <w:r w:rsidRPr="00B75D23">
        <w:rPr>
          <w:rFonts w:ascii="Times New Roman" w:hAnsi="Times New Roman" w:cs="Times New Roman"/>
          <w:b/>
          <w:sz w:val="24"/>
          <w:szCs w:val="24"/>
          <w:u w:val="single"/>
        </w:rPr>
        <w:t>TERMS OF REFERENCE (</w:t>
      </w:r>
      <w:proofErr w:type="spellStart"/>
      <w:r w:rsidRPr="00B75D23">
        <w:rPr>
          <w:rFonts w:ascii="Times New Roman" w:hAnsi="Times New Roman" w:cs="Times New Roman"/>
          <w:b/>
          <w:sz w:val="24"/>
          <w:szCs w:val="24"/>
          <w:u w:val="single"/>
        </w:rPr>
        <w:t>ToR</w:t>
      </w:r>
      <w:proofErr w:type="spellEnd"/>
      <w:r w:rsidRPr="00B75D23">
        <w:rPr>
          <w:rFonts w:ascii="Times New Roman" w:hAnsi="Times New Roman" w:cs="Times New Roman"/>
          <w:b/>
          <w:sz w:val="24"/>
          <w:szCs w:val="24"/>
          <w:u w:val="single"/>
        </w:rPr>
        <w:t>)</w:t>
      </w:r>
    </w:p>
    <w:p w:rsidR="00EF78FD" w:rsidRPr="00B75D23" w:rsidRDefault="00EF78FD" w:rsidP="00EF78FD">
      <w:pPr>
        <w:rPr>
          <w:rFonts w:ascii="Times New Roman" w:hAnsi="Times New Roman" w:cs="Times New Roman"/>
        </w:rPr>
      </w:pPr>
    </w:p>
    <w:p w:rsidR="00EF78FD" w:rsidRPr="00B75D23" w:rsidRDefault="00EF78FD" w:rsidP="00EF78FD">
      <w:pPr>
        <w:rPr>
          <w:rFonts w:ascii="Times New Roman" w:hAnsi="Times New Roman" w:cs="Times New Roman"/>
        </w:rPr>
      </w:pPr>
      <w:r w:rsidRPr="00B75D23">
        <w:rPr>
          <w:rFonts w:ascii="Times New Roman" w:hAnsi="Times New Roman" w:cs="Times New Roman"/>
        </w:rPr>
        <w:t xml:space="preserve">Position Title: </w:t>
      </w:r>
      <w:r w:rsidRPr="00B75D23">
        <w:rPr>
          <w:rFonts w:ascii="Times New Roman" w:hAnsi="Times New Roman" w:cs="Times New Roman"/>
        </w:rPr>
        <w:tab/>
      </w:r>
      <w:r w:rsidRPr="00B75D23">
        <w:rPr>
          <w:rFonts w:ascii="Times New Roman" w:hAnsi="Times New Roman" w:cs="Times New Roman"/>
        </w:rPr>
        <w:tab/>
        <w:t>-Professors/Lecturers</w:t>
      </w:r>
    </w:p>
    <w:p w:rsidR="00EF78FD" w:rsidRPr="00B75D23" w:rsidRDefault="00EF78FD" w:rsidP="00EF78FD">
      <w:pPr>
        <w:rPr>
          <w:rFonts w:ascii="Times New Roman" w:hAnsi="Times New Roman" w:cs="Times New Roman"/>
        </w:rPr>
      </w:pPr>
      <w:r w:rsidRPr="00B75D23">
        <w:rPr>
          <w:rFonts w:ascii="Times New Roman" w:hAnsi="Times New Roman" w:cs="Times New Roman"/>
        </w:rPr>
        <w:t>Position Level:</w:t>
      </w:r>
      <w:r w:rsidRPr="00B75D23">
        <w:rPr>
          <w:rFonts w:ascii="Times New Roman" w:hAnsi="Times New Roman" w:cs="Times New Roman"/>
        </w:rPr>
        <w:tab/>
      </w:r>
      <w:r w:rsidRPr="00B75D23">
        <w:rPr>
          <w:rFonts w:ascii="Times New Roman" w:hAnsi="Times New Roman" w:cs="Times New Roman"/>
        </w:rPr>
        <w:tab/>
        <w:t>-P4-</w:t>
      </w:r>
      <w:r w:rsidR="00765F71">
        <w:rPr>
          <w:rFonts w:ascii="Times New Roman" w:hAnsi="Times New Roman" w:cs="Times New Roman"/>
        </w:rPr>
        <w:t>ES1</w:t>
      </w:r>
    </w:p>
    <w:p w:rsidR="007773F1" w:rsidRPr="00B75D23" w:rsidRDefault="00C92180" w:rsidP="00C92180">
      <w:pPr>
        <w:ind w:left="2160" w:hanging="2160"/>
        <w:rPr>
          <w:rFonts w:ascii="Times New Roman" w:hAnsi="Times New Roman" w:cs="Times New Roman"/>
        </w:rPr>
      </w:pPr>
      <w:r w:rsidRPr="00B75D23">
        <w:rPr>
          <w:rFonts w:ascii="Times New Roman" w:hAnsi="Times New Roman" w:cs="Times New Roman"/>
        </w:rPr>
        <w:t>Qualifications:</w:t>
      </w:r>
      <w:r w:rsidRPr="00B75D23">
        <w:rPr>
          <w:rFonts w:ascii="Times New Roman" w:hAnsi="Times New Roman" w:cs="Times New Roman"/>
        </w:rPr>
        <w:tab/>
      </w:r>
      <w:r w:rsidR="00EF78FD" w:rsidRPr="00B75D23">
        <w:rPr>
          <w:rFonts w:ascii="Times New Roman" w:hAnsi="Times New Roman" w:cs="Times New Roman"/>
        </w:rPr>
        <w:t>- Maste</w:t>
      </w:r>
      <w:r w:rsidR="007773F1">
        <w:rPr>
          <w:rFonts w:ascii="Times New Roman" w:hAnsi="Times New Roman" w:cs="Times New Roman"/>
        </w:rPr>
        <w:t>rs/</w:t>
      </w:r>
      <w:proofErr w:type="spellStart"/>
      <w:r w:rsidR="007773F1">
        <w:rPr>
          <w:rFonts w:ascii="Times New Roman" w:hAnsi="Times New Roman" w:cs="Times New Roman"/>
        </w:rPr>
        <w:t>Ph</w:t>
      </w:r>
      <w:proofErr w:type="spellEnd"/>
      <w:r w:rsidR="007773F1">
        <w:rPr>
          <w:rFonts w:ascii="Times New Roman" w:hAnsi="Times New Roman" w:cs="Times New Roman"/>
        </w:rPr>
        <w:t xml:space="preserve"> Degree with </w:t>
      </w:r>
      <w:r w:rsidRPr="00B75D23">
        <w:rPr>
          <w:rFonts w:ascii="Times New Roman" w:hAnsi="Times New Roman" w:cs="Times New Roman"/>
        </w:rPr>
        <w:t xml:space="preserve">Work Experience in the related field </w:t>
      </w:r>
    </w:p>
    <w:tbl>
      <w:tblPr>
        <w:tblStyle w:val="TableGrid"/>
        <w:tblW w:w="0" w:type="auto"/>
        <w:tblLook w:val="04A0" w:firstRow="1" w:lastRow="0" w:firstColumn="1" w:lastColumn="0" w:noHBand="0" w:noVBand="1"/>
      </w:tblPr>
      <w:tblGrid>
        <w:gridCol w:w="725"/>
        <w:gridCol w:w="1245"/>
        <w:gridCol w:w="974"/>
        <w:gridCol w:w="2991"/>
        <w:gridCol w:w="974"/>
        <w:gridCol w:w="2716"/>
      </w:tblGrid>
      <w:tr w:rsidR="00DE23CE" w:rsidRPr="00B75D23" w:rsidTr="00DE23CE">
        <w:tc>
          <w:tcPr>
            <w:tcW w:w="725" w:type="dxa"/>
          </w:tcPr>
          <w:p w:rsidR="00DE23CE" w:rsidRPr="00B75D23" w:rsidRDefault="00DE23CE" w:rsidP="00C92180">
            <w:pPr>
              <w:jc w:val="center"/>
              <w:rPr>
                <w:rFonts w:ascii="Times New Roman" w:hAnsi="Times New Roman" w:cs="Times New Roman"/>
                <w:b/>
              </w:rPr>
            </w:pPr>
            <w:proofErr w:type="spellStart"/>
            <w:r w:rsidRPr="00B75D23">
              <w:rPr>
                <w:rFonts w:ascii="Times New Roman" w:hAnsi="Times New Roman" w:cs="Times New Roman"/>
                <w:b/>
              </w:rPr>
              <w:t>Sl</w:t>
            </w:r>
            <w:proofErr w:type="spellEnd"/>
            <w:r w:rsidRPr="00B75D23">
              <w:rPr>
                <w:rFonts w:ascii="Times New Roman" w:hAnsi="Times New Roman" w:cs="Times New Roman"/>
                <w:b/>
              </w:rPr>
              <w:t xml:space="preserve"> #</w:t>
            </w:r>
          </w:p>
        </w:tc>
        <w:tc>
          <w:tcPr>
            <w:tcW w:w="1245" w:type="dxa"/>
          </w:tcPr>
          <w:p w:rsidR="00DE23CE" w:rsidRPr="00B75D23" w:rsidRDefault="00DE23CE" w:rsidP="00C92180">
            <w:pPr>
              <w:jc w:val="center"/>
              <w:rPr>
                <w:rFonts w:ascii="Times New Roman" w:hAnsi="Times New Roman" w:cs="Times New Roman"/>
                <w:b/>
              </w:rPr>
            </w:pPr>
            <w:r w:rsidRPr="00B75D23">
              <w:rPr>
                <w:rFonts w:ascii="Times New Roman" w:hAnsi="Times New Roman" w:cs="Times New Roman"/>
                <w:b/>
              </w:rPr>
              <w:t>Position Title</w:t>
            </w:r>
          </w:p>
        </w:tc>
        <w:tc>
          <w:tcPr>
            <w:tcW w:w="974" w:type="dxa"/>
          </w:tcPr>
          <w:p w:rsidR="00DE23CE" w:rsidRPr="00B75D23" w:rsidRDefault="00DE23CE" w:rsidP="00C92180">
            <w:pPr>
              <w:jc w:val="center"/>
              <w:rPr>
                <w:rFonts w:ascii="Times New Roman" w:hAnsi="Times New Roman" w:cs="Times New Roman"/>
                <w:b/>
              </w:rPr>
            </w:pPr>
            <w:r w:rsidRPr="00B75D23">
              <w:rPr>
                <w:rFonts w:ascii="Times New Roman" w:hAnsi="Times New Roman" w:cs="Times New Roman"/>
                <w:b/>
              </w:rPr>
              <w:t>Position level</w:t>
            </w:r>
          </w:p>
        </w:tc>
        <w:tc>
          <w:tcPr>
            <w:tcW w:w="2991" w:type="dxa"/>
          </w:tcPr>
          <w:p w:rsidR="00DE23CE" w:rsidRPr="00B75D23" w:rsidRDefault="00DE23CE" w:rsidP="00C92180">
            <w:pPr>
              <w:jc w:val="center"/>
              <w:rPr>
                <w:rFonts w:ascii="Times New Roman" w:hAnsi="Times New Roman" w:cs="Times New Roman"/>
                <w:b/>
              </w:rPr>
            </w:pPr>
            <w:r w:rsidRPr="00B75D23">
              <w:rPr>
                <w:rFonts w:ascii="Times New Roman" w:hAnsi="Times New Roman" w:cs="Times New Roman"/>
                <w:b/>
              </w:rPr>
              <w:t>Area of Specialization</w:t>
            </w:r>
          </w:p>
        </w:tc>
        <w:tc>
          <w:tcPr>
            <w:tcW w:w="974" w:type="dxa"/>
          </w:tcPr>
          <w:p w:rsidR="00DE23CE" w:rsidRPr="00B75D23" w:rsidRDefault="00DE23CE" w:rsidP="00C92180">
            <w:pPr>
              <w:jc w:val="center"/>
              <w:rPr>
                <w:rFonts w:ascii="Times New Roman" w:hAnsi="Times New Roman" w:cs="Times New Roman"/>
                <w:b/>
              </w:rPr>
            </w:pPr>
            <w:r w:rsidRPr="00B75D23">
              <w:rPr>
                <w:rFonts w:ascii="Times New Roman" w:hAnsi="Times New Roman" w:cs="Times New Roman"/>
                <w:b/>
              </w:rPr>
              <w:t>Total no of vacancy</w:t>
            </w:r>
          </w:p>
        </w:tc>
        <w:tc>
          <w:tcPr>
            <w:tcW w:w="2716" w:type="dxa"/>
          </w:tcPr>
          <w:p w:rsidR="00DE23CE" w:rsidRPr="00B75D23" w:rsidRDefault="00DE23CE" w:rsidP="00C92180">
            <w:pPr>
              <w:jc w:val="center"/>
              <w:rPr>
                <w:rFonts w:ascii="Times New Roman" w:hAnsi="Times New Roman" w:cs="Times New Roman"/>
                <w:b/>
              </w:rPr>
            </w:pPr>
            <w:r>
              <w:rPr>
                <w:rFonts w:ascii="Times New Roman" w:hAnsi="Times New Roman" w:cs="Times New Roman"/>
                <w:b/>
              </w:rPr>
              <w:t>Department</w:t>
            </w:r>
            <w:r w:rsidR="00283C50">
              <w:rPr>
                <w:rFonts w:ascii="Times New Roman" w:hAnsi="Times New Roman" w:cs="Times New Roman"/>
                <w:b/>
              </w:rPr>
              <w:t xml:space="preserve"> </w:t>
            </w:r>
          </w:p>
        </w:tc>
      </w:tr>
      <w:tr w:rsidR="00DE23CE" w:rsidRPr="00B75D23" w:rsidTr="00DE23CE">
        <w:tc>
          <w:tcPr>
            <w:tcW w:w="725" w:type="dxa"/>
          </w:tcPr>
          <w:p w:rsidR="00DE23CE" w:rsidRPr="00B75D23" w:rsidRDefault="00DE23CE" w:rsidP="00765F71">
            <w:pPr>
              <w:jc w:val="center"/>
              <w:rPr>
                <w:rFonts w:ascii="Times New Roman" w:hAnsi="Times New Roman" w:cs="Times New Roman"/>
              </w:rPr>
            </w:pPr>
            <w:r w:rsidRPr="00B75D23">
              <w:rPr>
                <w:rFonts w:ascii="Times New Roman" w:hAnsi="Times New Roman" w:cs="Times New Roman"/>
              </w:rPr>
              <w:t>1.</w:t>
            </w:r>
          </w:p>
        </w:tc>
        <w:tc>
          <w:tcPr>
            <w:tcW w:w="1245" w:type="dxa"/>
            <w:vMerge w:val="restart"/>
          </w:tcPr>
          <w:p w:rsidR="00DE23CE" w:rsidRPr="00B75D23" w:rsidRDefault="00DE23CE" w:rsidP="00EF78FD">
            <w:pPr>
              <w:rPr>
                <w:rFonts w:ascii="Times New Roman" w:hAnsi="Times New Roman" w:cs="Times New Roman"/>
              </w:rPr>
            </w:pPr>
          </w:p>
          <w:p w:rsidR="00DE23CE" w:rsidRPr="00B75D23" w:rsidRDefault="00DE23CE" w:rsidP="00EF78FD">
            <w:pPr>
              <w:rPr>
                <w:rFonts w:ascii="Times New Roman" w:hAnsi="Times New Roman" w:cs="Times New Roman"/>
              </w:rPr>
            </w:pPr>
          </w:p>
          <w:p w:rsidR="00DE23CE" w:rsidRPr="00B75D23" w:rsidRDefault="00DE23CE" w:rsidP="00EF78FD">
            <w:pPr>
              <w:rPr>
                <w:rFonts w:ascii="Times New Roman" w:hAnsi="Times New Roman" w:cs="Times New Roman"/>
              </w:rPr>
            </w:pPr>
          </w:p>
          <w:p w:rsidR="00DE23CE" w:rsidRPr="00B75D23" w:rsidRDefault="00DE23CE" w:rsidP="00EF78FD">
            <w:pPr>
              <w:rPr>
                <w:rFonts w:ascii="Times New Roman" w:hAnsi="Times New Roman" w:cs="Times New Roman"/>
              </w:rPr>
            </w:pPr>
            <w:r w:rsidRPr="00B75D23">
              <w:rPr>
                <w:rFonts w:ascii="Times New Roman" w:hAnsi="Times New Roman" w:cs="Times New Roman"/>
              </w:rPr>
              <w:t>Professors/ Lecturers</w:t>
            </w:r>
          </w:p>
        </w:tc>
        <w:tc>
          <w:tcPr>
            <w:tcW w:w="974" w:type="dxa"/>
            <w:vMerge w:val="restart"/>
          </w:tcPr>
          <w:p w:rsidR="00DE23CE" w:rsidRPr="00B75D23" w:rsidRDefault="00DE23CE" w:rsidP="00EF78FD">
            <w:pPr>
              <w:rPr>
                <w:rFonts w:ascii="Times New Roman" w:hAnsi="Times New Roman" w:cs="Times New Roman"/>
              </w:rPr>
            </w:pPr>
          </w:p>
          <w:p w:rsidR="00DE23CE" w:rsidRPr="00B75D23" w:rsidRDefault="00DE23CE" w:rsidP="00EF78FD">
            <w:pPr>
              <w:rPr>
                <w:rFonts w:ascii="Times New Roman" w:hAnsi="Times New Roman" w:cs="Times New Roman"/>
              </w:rPr>
            </w:pPr>
          </w:p>
          <w:p w:rsidR="00DE23CE" w:rsidRPr="00B75D23" w:rsidRDefault="00DE23CE" w:rsidP="00EF78FD">
            <w:pPr>
              <w:rPr>
                <w:rFonts w:ascii="Times New Roman" w:hAnsi="Times New Roman" w:cs="Times New Roman"/>
              </w:rPr>
            </w:pPr>
          </w:p>
          <w:p w:rsidR="00DE23CE" w:rsidRPr="00B75D23" w:rsidRDefault="00DE23CE" w:rsidP="00EF78FD">
            <w:pPr>
              <w:rPr>
                <w:rFonts w:ascii="Times New Roman" w:hAnsi="Times New Roman" w:cs="Times New Roman"/>
              </w:rPr>
            </w:pPr>
            <w:r w:rsidRPr="00B75D23">
              <w:rPr>
                <w:rFonts w:ascii="Times New Roman" w:hAnsi="Times New Roman" w:cs="Times New Roman"/>
              </w:rPr>
              <w:t>P4-ES1</w:t>
            </w:r>
          </w:p>
        </w:tc>
        <w:tc>
          <w:tcPr>
            <w:tcW w:w="2991" w:type="dxa"/>
          </w:tcPr>
          <w:p w:rsidR="00DE23CE" w:rsidRPr="00B75D23" w:rsidRDefault="00DE23CE" w:rsidP="00EF78FD">
            <w:pPr>
              <w:rPr>
                <w:rFonts w:ascii="Times New Roman" w:hAnsi="Times New Roman" w:cs="Times New Roman"/>
              </w:rPr>
            </w:pPr>
            <w:r w:rsidRPr="00B75D23">
              <w:rPr>
                <w:rFonts w:ascii="Times New Roman" w:hAnsi="Times New Roman" w:cs="Times New Roman"/>
              </w:rPr>
              <w:t>Economics</w:t>
            </w:r>
          </w:p>
        </w:tc>
        <w:tc>
          <w:tcPr>
            <w:tcW w:w="974" w:type="dxa"/>
          </w:tcPr>
          <w:p w:rsidR="00DE23CE" w:rsidRPr="00B75D23" w:rsidRDefault="00DE23CE" w:rsidP="00765F71">
            <w:pPr>
              <w:jc w:val="center"/>
              <w:rPr>
                <w:rFonts w:ascii="Times New Roman" w:hAnsi="Times New Roman" w:cs="Times New Roman"/>
              </w:rPr>
            </w:pPr>
            <w:r w:rsidRPr="00B75D23">
              <w:rPr>
                <w:rFonts w:ascii="Times New Roman" w:hAnsi="Times New Roman" w:cs="Times New Roman"/>
              </w:rPr>
              <w:t>1</w:t>
            </w:r>
          </w:p>
        </w:tc>
        <w:tc>
          <w:tcPr>
            <w:tcW w:w="2716" w:type="dxa"/>
            <w:vMerge w:val="restart"/>
          </w:tcPr>
          <w:p w:rsidR="00DE23CE" w:rsidRPr="00B75D23" w:rsidRDefault="00DE23CE" w:rsidP="00765F71">
            <w:pPr>
              <w:jc w:val="center"/>
              <w:rPr>
                <w:rFonts w:ascii="Times New Roman" w:hAnsi="Times New Roman" w:cs="Times New Roman"/>
              </w:rPr>
            </w:pPr>
            <w:r>
              <w:rPr>
                <w:rFonts w:ascii="Times New Roman" w:hAnsi="Times New Roman" w:cs="Times New Roman"/>
              </w:rPr>
              <w:t>Department of Finance &amp; Business</w:t>
            </w:r>
          </w:p>
        </w:tc>
      </w:tr>
      <w:tr w:rsidR="00DE23CE" w:rsidRPr="00B75D23" w:rsidTr="00DE23CE">
        <w:tc>
          <w:tcPr>
            <w:tcW w:w="725" w:type="dxa"/>
          </w:tcPr>
          <w:p w:rsidR="00DE23CE" w:rsidRPr="00B75D23" w:rsidRDefault="00DE23CE" w:rsidP="00765F71">
            <w:pPr>
              <w:jc w:val="center"/>
              <w:rPr>
                <w:rFonts w:ascii="Times New Roman" w:hAnsi="Times New Roman" w:cs="Times New Roman"/>
              </w:rPr>
            </w:pPr>
            <w:r w:rsidRPr="00B75D23">
              <w:rPr>
                <w:rFonts w:ascii="Times New Roman" w:hAnsi="Times New Roman" w:cs="Times New Roman"/>
              </w:rPr>
              <w:t>2.</w:t>
            </w:r>
          </w:p>
        </w:tc>
        <w:tc>
          <w:tcPr>
            <w:tcW w:w="1245" w:type="dxa"/>
            <w:vMerge/>
          </w:tcPr>
          <w:p w:rsidR="00DE23CE" w:rsidRPr="00B75D23" w:rsidRDefault="00DE23CE" w:rsidP="00EF78FD">
            <w:pPr>
              <w:rPr>
                <w:rFonts w:ascii="Times New Roman" w:hAnsi="Times New Roman" w:cs="Times New Roman"/>
              </w:rPr>
            </w:pPr>
          </w:p>
        </w:tc>
        <w:tc>
          <w:tcPr>
            <w:tcW w:w="974" w:type="dxa"/>
            <w:vMerge/>
          </w:tcPr>
          <w:p w:rsidR="00DE23CE" w:rsidRPr="00B75D23" w:rsidRDefault="00DE23CE" w:rsidP="00EF78FD">
            <w:pPr>
              <w:rPr>
                <w:rFonts w:ascii="Times New Roman" w:hAnsi="Times New Roman" w:cs="Times New Roman"/>
              </w:rPr>
            </w:pPr>
          </w:p>
        </w:tc>
        <w:tc>
          <w:tcPr>
            <w:tcW w:w="2991" w:type="dxa"/>
          </w:tcPr>
          <w:p w:rsidR="00DE23CE" w:rsidRPr="00B75D23" w:rsidRDefault="00DE23CE" w:rsidP="00EF78FD">
            <w:pPr>
              <w:rPr>
                <w:rFonts w:ascii="Times New Roman" w:hAnsi="Times New Roman" w:cs="Times New Roman"/>
              </w:rPr>
            </w:pPr>
            <w:r w:rsidRPr="00B75D23">
              <w:rPr>
                <w:rFonts w:ascii="Times New Roman" w:hAnsi="Times New Roman" w:cs="Times New Roman"/>
              </w:rPr>
              <w:t>Finance</w:t>
            </w:r>
          </w:p>
        </w:tc>
        <w:tc>
          <w:tcPr>
            <w:tcW w:w="974" w:type="dxa"/>
          </w:tcPr>
          <w:p w:rsidR="00DE23CE" w:rsidRPr="00B75D23" w:rsidRDefault="00DE23CE" w:rsidP="00765F71">
            <w:pPr>
              <w:jc w:val="center"/>
              <w:rPr>
                <w:rFonts w:ascii="Times New Roman" w:hAnsi="Times New Roman" w:cs="Times New Roman"/>
              </w:rPr>
            </w:pPr>
            <w:r w:rsidRPr="00B75D23">
              <w:rPr>
                <w:rFonts w:ascii="Times New Roman" w:hAnsi="Times New Roman" w:cs="Times New Roman"/>
              </w:rPr>
              <w:t>1</w:t>
            </w:r>
          </w:p>
        </w:tc>
        <w:tc>
          <w:tcPr>
            <w:tcW w:w="2716" w:type="dxa"/>
            <w:vMerge/>
          </w:tcPr>
          <w:p w:rsidR="00DE23CE" w:rsidRPr="00B75D23" w:rsidRDefault="00DE23CE" w:rsidP="00765F71">
            <w:pPr>
              <w:jc w:val="center"/>
              <w:rPr>
                <w:rFonts w:ascii="Times New Roman" w:hAnsi="Times New Roman" w:cs="Times New Roman"/>
              </w:rPr>
            </w:pPr>
          </w:p>
        </w:tc>
      </w:tr>
      <w:tr w:rsidR="00DE23CE" w:rsidRPr="00B75D23" w:rsidTr="00DE23CE">
        <w:tc>
          <w:tcPr>
            <w:tcW w:w="725" w:type="dxa"/>
          </w:tcPr>
          <w:p w:rsidR="00DE23CE" w:rsidRPr="00B75D23" w:rsidRDefault="00DE23CE" w:rsidP="00765F71">
            <w:pPr>
              <w:jc w:val="center"/>
              <w:rPr>
                <w:rFonts w:ascii="Times New Roman" w:hAnsi="Times New Roman" w:cs="Times New Roman"/>
              </w:rPr>
            </w:pPr>
            <w:r w:rsidRPr="00B75D23">
              <w:rPr>
                <w:rFonts w:ascii="Times New Roman" w:hAnsi="Times New Roman" w:cs="Times New Roman"/>
              </w:rPr>
              <w:t>3</w:t>
            </w:r>
          </w:p>
        </w:tc>
        <w:tc>
          <w:tcPr>
            <w:tcW w:w="1245" w:type="dxa"/>
            <w:vMerge/>
          </w:tcPr>
          <w:p w:rsidR="00DE23CE" w:rsidRPr="00B75D23" w:rsidRDefault="00DE23CE" w:rsidP="00EF78FD">
            <w:pPr>
              <w:rPr>
                <w:rFonts w:ascii="Times New Roman" w:hAnsi="Times New Roman" w:cs="Times New Roman"/>
              </w:rPr>
            </w:pPr>
          </w:p>
        </w:tc>
        <w:tc>
          <w:tcPr>
            <w:tcW w:w="974" w:type="dxa"/>
            <w:vMerge/>
          </w:tcPr>
          <w:p w:rsidR="00DE23CE" w:rsidRPr="00B75D23" w:rsidRDefault="00DE23CE" w:rsidP="00EF78FD">
            <w:pPr>
              <w:rPr>
                <w:rFonts w:ascii="Times New Roman" w:hAnsi="Times New Roman" w:cs="Times New Roman"/>
              </w:rPr>
            </w:pPr>
          </w:p>
        </w:tc>
        <w:tc>
          <w:tcPr>
            <w:tcW w:w="2991" w:type="dxa"/>
          </w:tcPr>
          <w:p w:rsidR="00DE23CE" w:rsidRPr="00B75D23" w:rsidRDefault="00DE23CE" w:rsidP="00EF78FD">
            <w:pPr>
              <w:rPr>
                <w:rFonts w:ascii="Times New Roman" w:hAnsi="Times New Roman" w:cs="Times New Roman"/>
              </w:rPr>
            </w:pPr>
            <w:r w:rsidRPr="00B75D23">
              <w:rPr>
                <w:rFonts w:ascii="Times New Roman" w:hAnsi="Times New Roman" w:cs="Times New Roman"/>
              </w:rPr>
              <w:t>Accounts</w:t>
            </w:r>
          </w:p>
        </w:tc>
        <w:tc>
          <w:tcPr>
            <w:tcW w:w="974" w:type="dxa"/>
          </w:tcPr>
          <w:p w:rsidR="00DE23CE" w:rsidRPr="00B75D23" w:rsidRDefault="00DE23CE" w:rsidP="00765F71">
            <w:pPr>
              <w:jc w:val="center"/>
              <w:rPr>
                <w:rFonts w:ascii="Times New Roman" w:hAnsi="Times New Roman" w:cs="Times New Roman"/>
              </w:rPr>
            </w:pPr>
            <w:r w:rsidRPr="00B75D23">
              <w:rPr>
                <w:rFonts w:ascii="Times New Roman" w:hAnsi="Times New Roman" w:cs="Times New Roman"/>
              </w:rPr>
              <w:t>1</w:t>
            </w:r>
          </w:p>
        </w:tc>
        <w:tc>
          <w:tcPr>
            <w:tcW w:w="2716" w:type="dxa"/>
            <w:vMerge/>
          </w:tcPr>
          <w:p w:rsidR="00DE23CE" w:rsidRPr="00B75D23" w:rsidRDefault="00DE23CE" w:rsidP="00765F71">
            <w:pPr>
              <w:jc w:val="center"/>
              <w:rPr>
                <w:rFonts w:ascii="Times New Roman" w:hAnsi="Times New Roman" w:cs="Times New Roman"/>
              </w:rPr>
            </w:pPr>
          </w:p>
        </w:tc>
      </w:tr>
      <w:tr w:rsidR="00DE23CE" w:rsidRPr="00B75D23" w:rsidTr="00DE23CE">
        <w:tc>
          <w:tcPr>
            <w:tcW w:w="725" w:type="dxa"/>
          </w:tcPr>
          <w:p w:rsidR="00DE23CE" w:rsidRPr="00B75D23" w:rsidRDefault="00DE23CE" w:rsidP="00765F71">
            <w:pPr>
              <w:jc w:val="center"/>
              <w:rPr>
                <w:rFonts w:ascii="Times New Roman" w:hAnsi="Times New Roman" w:cs="Times New Roman"/>
              </w:rPr>
            </w:pPr>
            <w:r w:rsidRPr="00B75D23">
              <w:rPr>
                <w:rFonts w:ascii="Times New Roman" w:hAnsi="Times New Roman" w:cs="Times New Roman"/>
              </w:rPr>
              <w:t>4</w:t>
            </w:r>
          </w:p>
        </w:tc>
        <w:tc>
          <w:tcPr>
            <w:tcW w:w="1245" w:type="dxa"/>
            <w:vMerge/>
          </w:tcPr>
          <w:p w:rsidR="00DE23CE" w:rsidRPr="00B75D23" w:rsidRDefault="00DE23CE" w:rsidP="00EF78FD">
            <w:pPr>
              <w:rPr>
                <w:rFonts w:ascii="Times New Roman" w:hAnsi="Times New Roman" w:cs="Times New Roman"/>
              </w:rPr>
            </w:pPr>
          </w:p>
        </w:tc>
        <w:tc>
          <w:tcPr>
            <w:tcW w:w="974" w:type="dxa"/>
            <w:vMerge/>
          </w:tcPr>
          <w:p w:rsidR="00DE23CE" w:rsidRPr="00B75D23" w:rsidRDefault="00DE23CE" w:rsidP="00EF78FD">
            <w:pPr>
              <w:rPr>
                <w:rFonts w:ascii="Times New Roman" w:hAnsi="Times New Roman" w:cs="Times New Roman"/>
              </w:rPr>
            </w:pPr>
          </w:p>
        </w:tc>
        <w:tc>
          <w:tcPr>
            <w:tcW w:w="2991" w:type="dxa"/>
          </w:tcPr>
          <w:p w:rsidR="00DE23CE" w:rsidRPr="00B75D23" w:rsidRDefault="00DE23CE" w:rsidP="00EF78FD">
            <w:pPr>
              <w:rPr>
                <w:rFonts w:ascii="Times New Roman" w:hAnsi="Times New Roman" w:cs="Times New Roman"/>
              </w:rPr>
            </w:pPr>
            <w:r w:rsidRPr="00B75D23">
              <w:rPr>
                <w:rFonts w:ascii="Times New Roman" w:hAnsi="Times New Roman" w:cs="Times New Roman"/>
              </w:rPr>
              <w:t>HRM, Managing Change, HBO, Leadership</w:t>
            </w:r>
          </w:p>
        </w:tc>
        <w:tc>
          <w:tcPr>
            <w:tcW w:w="974" w:type="dxa"/>
          </w:tcPr>
          <w:p w:rsidR="00DE23CE" w:rsidRPr="00B75D23" w:rsidRDefault="00DE23CE" w:rsidP="00765F71">
            <w:pPr>
              <w:jc w:val="center"/>
              <w:rPr>
                <w:rFonts w:ascii="Times New Roman" w:hAnsi="Times New Roman" w:cs="Times New Roman"/>
              </w:rPr>
            </w:pPr>
            <w:r w:rsidRPr="00B75D23">
              <w:rPr>
                <w:rFonts w:ascii="Times New Roman" w:hAnsi="Times New Roman" w:cs="Times New Roman"/>
              </w:rPr>
              <w:t>1</w:t>
            </w:r>
          </w:p>
        </w:tc>
        <w:tc>
          <w:tcPr>
            <w:tcW w:w="2716" w:type="dxa"/>
            <w:vMerge w:val="restart"/>
          </w:tcPr>
          <w:p w:rsidR="00DE23CE" w:rsidRPr="00B75D23" w:rsidRDefault="00DE23CE" w:rsidP="00765F71">
            <w:pPr>
              <w:jc w:val="center"/>
              <w:rPr>
                <w:rFonts w:ascii="Times New Roman" w:hAnsi="Times New Roman" w:cs="Times New Roman"/>
              </w:rPr>
            </w:pPr>
            <w:r>
              <w:rPr>
                <w:rFonts w:ascii="Times New Roman" w:hAnsi="Times New Roman" w:cs="Times New Roman"/>
              </w:rPr>
              <w:t>Department of Management Development</w:t>
            </w:r>
          </w:p>
        </w:tc>
      </w:tr>
      <w:tr w:rsidR="00DE23CE" w:rsidRPr="00B75D23" w:rsidTr="00DE23CE">
        <w:tc>
          <w:tcPr>
            <w:tcW w:w="725" w:type="dxa"/>
          </w:tcPr>
          <w:p w:rsidR="00DE23CE" w:rsidRPr="00B75D23" w:rsidRDefault="00DE23CE" w:rsidP="00765F71">
            <w:pPr>
              <w:jc w:val="center"/>
              <w:rPr>
                <w:rFonts w:ascii="Times New Roman" w:hAnsi="Times New Roman" w:cs="Times New Roman"/>
              </w:rPr>
            </w:pPr>
            <w:r w:rsidRPr="00B75D23">
              <w:rPr>
                <w:rFonts w:ascii="Times New Roman" w:hAnsi="Times New Roman" w:cs="Times New Roman"/>
              </w:rPr>
              <w:t>5</w:t>
            </w:r>
          </w:p>
        </w:tc>
        <w:tc>
          <w:tcPr>
            <w:tcW w:w="1245" w:type="dxa"/>
            <w:vMerge/>
          </w:tcPr>
          <w:p w:rsidR="00DE23CE" w:rsidRPr="00B75D23" w:rsidRDefault="00DE23CE" w:rsidP="00EF78FD">
            <w:pPr>
              <w:rPr>
                <w:rFonts w:ascii="Times New Roman" w:hAnsi="Times New Roman" w:cs="Times New Roman"/>
              </w:rPr>
            </w:pPr>
          </w:p>
        </w:tc>
        <w:tc>
          <w:tcPr>
            <w:tcW w:w="974" w:type="dxa"/>
            <w:vMerge/>
          </w:tcPr>
          <w:p w:rsidR="00DE23CE" w:rsidRPr="00B75D23" w:rsidRDefault="00DE23CE" w:rsidP="00EF78FD">
            <w:pPr>
              <w:rPr>
                <w:rFonts w:ascii="Times New Roman" w:hAnsi="Times New Roman" w:cs="Times New Roman"/>
              </w:rPr>
            </w:pPr>
          </w:p>
        </w:tc>
        <w:tc>
          <w:tcPr>
            <w:tcW w:w="2991" w:type="dxa"/>
          </w:tcPr>
          <w:p w:rsidR="00DE23CE" w:rsidRPr="00B75D23" w:rsidRDefault="00DE23CE" w:rsidP="00EF78FD">
            <w:pPr>
              <w:rPr>
                <w:rFonts w:ascii="Times New Roman" w:hAnsi="Times New Roman" w:cs="Times New Roman"/>
              </w:rPr>
            </w:pPr>
            <w:r w:rsidRPr="00B75D23">
              <w:rPr>
                <w:rFonts w:ascii="Times New Roman" w:hAnsi="Times New Roman" w:cs="Times New Roman"/>
              </w:rPr>
              <w:t>Public Administration, Public Management, Public Policy</w:t>
            </w:r>
          </w:p>
        </w:tc>
        <w:tc>
          <w:tcPr>
            <w:tcW w:w="974" w:type="dxa"/>
          </w:tcPr>
          <w:p w:rsidR="00DE23CE" w:rsidRPr="00B75D23" w:rsidRDefault="00DE23CE" w:rsidP="00765F71">
            <w:pPr>
              <w:jc w:val="center"/>
              <w:rPr>
                <w:rFonts w:ascii="Times New Roman" w:hAnsi="Times New Roman" w:cs="Times New Roman"/>
              </w:rPr>
            </w:pPr>
            <w:r w:rsidRPr="00B75D23">
              <w:rPr>
                <w:rFonts w:ascii="Times New Roman" w:hAnsi="Times New Roman" w:cs="Times New Roman"/>
              </w:rPr>
              <w:t>1</w:t>
            </w:r>
          </w:p>
        </w:tc>
        <w:tc>
          <w:tcPr>
            <w:tcW w:w="2716" w:type="dxa"/>
            <w:vMerge/>
          </w:tcPr>
          <w:p w:rsidR="00DE23CE" w:rsidRPr="00B75D23" w:rsidRDefault="00DE23CE" w:rsidP="00765F71">
            <w:pPr>
              <w:jc w:val="center"/>
              <w:rPr>
                <w:rFonts w:ascii="Times New Roman" w:hAnsi="Times New Roman" w:cs="Times New Roman"/>
              </w:rPr>
            </w:pPr>
          </w:p>
        </w:tc>
      </w:tr>
      <w:tr w:rsidR="00DE23CE" w:rsidRPr="00B75D23" w:rsidTr="00DE23CE">
        <w:tc>
          <w:tcPr>
            <w:tcW w:w="725" w:type="dxa"/>
          </w:tcPr>
          <w:p w:rsidR="00DE23CE" w:rsidRPr="00B75D23" w:rsidRDefault="00DE23CE" w:rsidP="00765F71">
            <w:pPr>
              <w:jc w:val="center"/>
              <w:rPr>
                <w:rFonts w:ascii="Times New Roman" w:hAnsi="Times New Roman" w:cs="Times New Roman"/>
              </w:rPr>
            </w:pPr>
            <w:r w:rsidRPr="00B75D23">
              <w:rPr>
                <w:rFonts w:ascii="Times New Roman" w:hAnsi="Times New Roman" w:cs="Times New Roman"/>
              </w:rPr>
              <w:t>6</w:t>
            </w:r>
          </w:p>
        </w:tc>
        <w:tc>
          <w:tcPr>
            <w:tcW w:w="1245" w:type="dxa"/>
            <w:vMerge/>
          </w:tcPr>
          <w:p w:rsidR="00DE23CE" w:rsidRPr="00B75D23" w:rsidRDefault="00DE23CE" w:rsidP="00EF78FD">
            <w:pPr>
              <w:rPr>
                <w:rFonts w:ascii="Times New Roman" w:hAnsi="Times New Roman" w:cs="Times New Roman"/>
              </w:rPr>
            </w:pPr>
          </w:p>
        </w:tc>
        <w:tc>
          <w:tcPr>
            <w:tcW w:w="974" w:type="dxa"/>
            <w:vMerge/>
          </w:tcPr>
          <w:p w:rsidR="00DE23CE" w:rsidRPr="00B75D23" w:rsidRDefault="00DE23CE" w:rsidP="00EF78FD">
            <w:pPr>
              <w:rPr>
                <w:rFonts w:ascii="Times New Roman" w:hAnsi="Times New Roman" w:cs="Times New Roman"/>
              </w:rPr>
            </w:pPr>
          </w:p>
        </w:tc>
        <w:tc>
          <w:tcPr>
            <w:tcW w:w="2991" w:type="dxa"/>
          </w:tcPr>
          <w:p w:rsidR="00DE23CE" w:rsidRPr="00B75D23" w:rsidRDefault="00DE23CE" w:rsidP="00EF78FD">
            <w:pPr>
              <w:rPr>
                <w:rFonts w:ascii="Times New Roman" w:hAnsi="Times New Roman" w:cs="Times New Roman"/>
              </w:rPr>
            </w:pPr>
            <w:r w:rsidRPr="00B75D23">
              <w:rPr>
                <w:rFonts w:ascii="Times New Roman" w:hAnsi="Times New Roman" w:cs="Times New Roman"/>
              </w:rPr>
              <w:t>Communication</w:t>
            </w:r>
          </w:p>
        </w:tc>
        <w:tc>
          <w:tcPr>
            <w:tcW w:w="974" w:type="dxa"/>
          </w:tcPr>
          <w:p w:rsidR="00DE23CE" w:rsidRPr="00B75D23" w:rsidRDefault="00DE23CE" w:rsidP="00765F71">
            <w:pPr>
              <w:jc w:val="center"/>
              <w:rPr>
                <w:rFonts w:ascii="Times New Roman" w:hAnsi="Times New Roman" w:cs="Times New Roman"/>
              </w:rPr>
            </w:pPr>
            <w:r w:rsidRPr="00B75D23">
              <w:rPr>
                <w:rFonts w:ascii="Times New Roman" w:hAnsi="Times New Roman" w:cs="Times New Roman"/>
              </w:rPr>
              <w:t>1</w:t>
            </w:r>
          </w:p>
        </w:tc>
        <w:tc>
          <w:tcPr>
            <w:tcW w:w="2716" w:type="dxa"/>
            <w:vMerge w:val="restart"/>
          </w:tcPr>
          <w:p w:rsidR="00DE23CE" w:rsidRPr="00B75D23" w:rsidRDefault="00DE23CE" w:rsidP="00765F71">
            <w:pPr>
              <w:jc w:val="center"/>
              <w:rPr>
                <w:rFonts w:ascii="Times New Roman" w:hAnsi="Times New Roman" w:cs="Times New Roman"/>
              </w:rPr>
            </w:pPr>
            <w:r>
              <w:rPr>
                <w:rFonts w:ascii="Times New Roman" w:hAnsi="Times New Roman" w:cs="Times New Roman"/>
              </w:rPr>
              <w:t>Department of Research &amp; Consultancy</w:t>
            </w:r>
          </w:p>
        </w:tc>
      </w:tr>
      <w:tr w:rsidR="00DE23CE" w:rsidRPr="00B75D23" w:rsidTr="00DE23CE">
        <w:tc>
          <w:tcPr>
            <w:tcW w:w="725" w:type="dxa"/>
          </w:tcPr>
          <w:p w:rsidR="00DE23CE" w:rsidRPr="00B75D23" w:rsidRDefault="00DE23CE" w:rsidP="00765F71">
            <w:pPr>
              <w:jc w:val="center"/>
              <w:rPr>
                <w:rFonts w:ascii="Times New Roman" w:hAnsi="Times New Roman" w:cs="Times New Roman"/>
              </w:rPr>
            </w:pPr>
            <w:r w:rsidRPr="00B75D23">
              <w:rPr>
                <w:rFonts w:ascii="Times New Roman" w:hAnsi="Times New Roman" w:cs="Times New Roman"/>
              </w:rPr>
              <w:t>7</w:t>
            </w:r>
          </w:p>
        </w:tc>
        <w:tc>
          <w:tcPr>
            <w:tcW w:w="1245" w:type="dxa"/>
            <w:vMerge/>
          </w:tcPr>
          <w:p w:rsidR="00DE23CE" w:rsidRPr="00B75D23" w:rsidRDefault="00DE23CE" w:rsidP="00EF78FD">
            <w:pPr>
              <w:rPr>
                <w:rFonts w:ascii="Times New Roman" w:hAnsi="Times New Roman" w:cs="Times New Roman"/>
              </w:rPr>
            </w:pPr>
          </w:p>
        </w:tc>
        <w:tc>
          <w:tcPr>
            <w:tcW w:w="974" w:type="dxa"/>
            <w:vMerge/>
          </w:tcPr>
          <w:p w:rsidR="00DE23CE" w:rsidRPr="00B75D23" w:rsidRDefault="00DE23CE" w:rsidP="00EF78FD">
            <w:pPr>
              <w:rPr>
                <w:rFonts w:ascii="Times New Roman" w:hAnsi="Times New Roman" w:cs="Times New Roman"/>
              </w:rPr>
            </w:pPr>
          </w:p>
        </w:tc>
        <w:tc>
          <w:tcPr>
            <w:tcW w:w="2991" w:type="dxa"/>
          </w:tcPr>
          <w:p w:rsidR="00DE23CE" w:rsidRPr="00B75D23" w:rsidRDefault="00DE23CE" w:rsidP="00EF78FD">
            <w:pPr>
              <w:rPr>
                <w:rFonts w:ascii="Times New Roman" w:hAnsi="Times New Roman" w:cs="Times New Roman"/>
              </w:rPr>
            </w:pPr>
            <w:r w:rsidRPr="00B75D23">
              <w:rPr>
                <w:rFonts w:ascii="Times New Roman" w:hAnsi="Times New Roman" w:cs="Times New Roman"/>
              </w:rPr>
              <w:t>Operation Management, Research</w:t>
            </w:r>
          </w:p>
        </w:tc>
        <w:tc>
          <w:tcPr>
            <w:tcW w:w="974" w:type="dxa"/>
          </w:tcPr>
          <w:p w:rsidR="00DE23CE" w:rsidRPr="00B75D23" w:rsidRDefault="00DE23CE" w:rsidP="00765F71">
            <w:pPr>
              <w:jc w:val="center"/>
              <w:rPr>
                <w:rFonts w:ascii="Times New Roman" w:hAnsi="Times New Roman" w:cs="Times New Roman"/>
              </w:rPr>
            </w:pPr>
            <w:r w:rsidRPr="00B75D23">
              <w:rPr>
                <w:rFonts w:ascii="Times New Roman" w:hAnsi="Times New Roman" w:cs="Times New Roman"/>
              </w:rPr>
              <w:t>1</w:t>
            </w:r>
          </w:p>
        </w:tc>
        <w:tc>
          <w:tcPr>
            <w:tcW w:w="2716" w:type="dxa"/>
            <w:vMerge/>
          </w:tcPr>
          <w:p w:rsidR="00DE23CE" w:rsidRPr="00B75D23" w:rsidRDefault="00DE23CE" w:rsidP="00765F71">
            <w:pPr>
              <w:jc w:val="center"/>
              <w:rPr>
                <w:rFonts w:ascii="Times New Roman" w:hAnsi="Times New Roman" w:cs="Times New Roman"/>
              </w:rPr>
            </w:pPr>
          </w:p>
        </w:tc>
      </w:tr>
    </w:tbl>
    <w:p w:rsidR="00EF78FD" w:rsidRPr="00B75D23" w:rsidRDefault="00EF78FD" w:rsidP="00EF78FD">
      <w:pPr>
        <w:rPr>
          <w:rFonts w:ascii="Times New Roman" w:hAnsi="Times New Roman" w:cs="Times New Roman"/>
        </w:rPr>
      </w:pPr>
    </w:p>
    <w:p w:rsidR="00EF78FD" w:rsidRPr="00B75D23" w:rsidRDefault="00EF78FD" w:rsidP="00EF78FD">
      <w:pPr>
        <w:rPr>
          <w:rFonts w:ascii="Times New Roman" w:hAnsi="Times New Roman" w:cs="Times New Roman"/>
          <w:b/>
        </w:rPr>
      </w:pPr>
      <w:r w:rsidRPr="00B75D23">
        <w:rPr>
          <w:rFonts w:ascii="Times New Roman" w:hAnsi="Times New Roman" w:cs="Times New Roman"/>
          <w:b/>
        </w:rPr>
        <w:t>The Main duties and responsibilities as teaching Profession</w:t>
      </w:r>
    </w:p>
    <w:p w:rsidR="00EF78FD" w:rsidRPr="00B75D23" w:rsidRDefault="00EF78FD" w:rsidP="00EF78FD">
      <w:pPr>
        <w:rPr>
          <w:rFonts w:ascii="Times New Roman" w:hAnsi="Times New Roman" w:cs="Times New Roman"/>
          <w:b/>
          <w:i/>
        </w:rPr>
      </w:pPr>
      <w:r w:rsidRPr="00B75D23">
        <w:rPr>
          <w:rFonts w:ascii="Times New Roman" w:hAnsi="Times New Roman" w:cs="Times New Roman"/>
          <w:b/>
          <w:i/>
        </w:rPr>
        <w:t>Teaching and Training</w:t>
      </w:r>
    </w:p>
    <w:p w:rsidR="00EF78FD" w:rsidRPr="00B75D23" w:rsidRDefault="00EF78FD" w:rsidP="00EF78FD">
      <w:pPr>
        <w:rPr>
          <w:rFonts w:ascii="Times New Roman" w:hAnsi="Times New Roman" w:cs="Times New Roman"/>
        </w:rPr>
      </w:pPr>
      <w:r w:rsidRPr="00B75D23">
        <w:rPr>
          <w:rFonts w:ascii="Times New Roman" w:hAnsi="Times New Roman" w:cs="Times New Roman"/>
        </w:rPr>
        <w:t>•</w:t>
      </w:r>
      <w:r w:rsidRPr="00B75D23">
        <w:rPr>
          <w:rFonts w:ascii="Times New Roman" w:hAnsi="Times New Roman" w:cs="Times New Roman"/>
        </w:rPr>
        <w:tab/>
        <w:t>Teach at Master’s Degree and Post Graduate Diploma Levels</w:t>
      </w:r>
    </w:p>
    <w:p w:rsidR="00EF78FD" w:rsidRPr="00B75D23" w:rsidRDefault="00EF78FD" w:rsidP="00EF78FD">
      <w:pPr>
        <w:rPr>
          <w:rFonts w:ascii="Times New Roman" w:hAnsi="Times New Roman" w:cs="Times New Roman"/>
        </w:rPr>
      </w:pPr>
      <w:r w:rsidRPr="00B75D23">
        <w:rPr>
          <w:rFonts w:ascii="Times New Roman" w:hAnsi="Times New Roman" w:cs="Times New Roman"/>
        </w:rPr>
        <w:t>•</w:t>
      </w:r>
      <w:r w:rsidRPr="00B75D23">
        <w:rPr>
          <w:rFonts w:ascii="Times New Roman" w:hAnsi="Times New Roman" w:cs="Times New Roman"/>
        </w:rPr>
        <w:tab/>
        <w:t>Review, develop and benchmark academic curricula of the various courses/programs.</w:t>
      </w:r>
    </w:p>
    <w:p w:rsidR="00C92180" w:rsidRPr="00B75D23" w:rsidRDefault="00EF78FD" w:rsidP="00C92180">
      <w:pPr>
        <w:ind w:left="720" w:hanging="720"/>
        <w:rPr>
          <w:rFonts w:ascii="Times New Roman" w:hAnsi="Times New Roman" w:cs="Times New Roman"/>
        </w:rPr>
      </w:pPr>
      <w:r w:rsidRPr="00B75D23">
        <w:rPr>
          <w:rFonts w:ascii="Times New Roman" w:hAnsi="Times New Roman" w:cs="Times New Roman"/>
        </w:rPr>
        <w:t>•</w:t>
      </w:r>
      <w:r w:rsidRPr="00B75D23">
        <w:rPr>
          <w:rFonts w:ascii="Times New Roman" w:hAnsi="Times New Roman" w:cs="Times New Roman"/>
        </w:rPr>
        <w:tab/>
      </w:r>
      <w:r w:rsidR="00C92180" w:rsidRPr="00B75D23">
        <w:rPr>
          <w:rFonts w:ascii="Times New Roman" w:hAnsi="Times New Roman" w:cs="Times New Roman"/>
        </w:rPr>
        <w:t>Censor academic requirements of programs/courses and recommend appropriate course of actions.</w:t>
      </w:r>
    </w:p>
    <w:p w:rsidR="00C92180" w:rsidRPr="00B75D23" w:rsidRDefault="00EF78FD" w:rsidP="00C92180">
      <w:pPr>
        <w:ind w:left="720" w:hanging="720"/>
        <w:rPr>
          <w:rFonts w:ascii="Times New Roman" w:hAnsi="Times New Roman" w:cs="Times New Roman"/>
        </w:rPr>
      </w:pPr>
      <w:r w:rsidRPr="00B75D23">
        <w:rPr>
          <w:rFonts w:ascii="Times New Roman" w:hAnsi="Times New Roman" w:cs="Times New Roman"/>
        </w:rPr>
        <w:t>•</w:t>
      </w:r>
      <w:r w:rsidRPr="00B75D23">
        <w:rPr>
          <w:rFonts w:ascii="Times New Roman" w:hAnsi="Times New Roman" w:cs="Times New Roman"/>
        </w:rPr>
        <w:tab/>
        <w:t>Direct academic meetings, seminars, workshops and conferences at national, regional and international level.</w:t>
      </w:r>
      <w:r w:rsidR="00C92180" w:rsidRPr="00B75D23">
        <w:rPr>
          <w:rFonts w:ascii="Times New Roman" w:hAnsi="Times New Roman" w:cs="Times New Roman"/>
        </w:rPr>
        <w:t xml:space="preserve"> </w:t>
      </w:r>
    </w:p>
    <w:p w:rsidR="00C92180" w:rsidRPr="00B75D23" w:rsidRDefault="00EF78FD" w:rsidP="00C92180">
      <w:pPr>
        <w:ind w:left="720" w:hanging="720"/>
        <w:rPr>
          <w:rFonts w:ascii="Times New Roman" w:hAnsi="Times New Roman" w:cs="Times New Roman"/>
        </w:rPr>
      </w:pPr>
      <w:r w:rsidRPr="00B75D23">
        <w:rPr>
          <w:rFonts w:ascii="Times New Roman" w:hAnsi="Times New Roman" w:cs="Times New Roman"/>
        </w:rPr>
        <w:t>•</w:t>
      </w:r>
      <w:r w:rsidRPr="00B75D23">
        <w:rPr>
          <w:rFonts w:ascii="Times New Roman" w:hAnsi="Times New Roman" w:cs="Times New Roman"/>
        </w:rPr>
        <w:tab/>
      </w:r>
      <w:r w:rsidR="00C92180" w:rsidRPr="00B75D23">
        <w:rPr>
          <w:rFonts w:ascii="Times New Roman" w:hAnsi="Times New Roman" w:cs="Times New Roman"/>
        </w:rPr>
        <w:t>Review academic standards and curricula, develop and critique teaching/training materials including case studies, write standard text books, articles, reference materials, and upgrade/benchmark them with acceptable standards.</w:t>
      </w:r>
    </w:p>
    <w:p w:rsidR="00EF78FD" w:rsidRPr="00B75D23" w:rsidRDefault="00EF78FD" w:rsidP="00EF78FD">
      <w:pPr>
        <w:rPr>
          <w:rFonts w:ascii="Times New Roman" w:hAnsi="Times New Roman" w:cs="Times New Roman"/>
        </w:rPr>
      </w:pPr>
      <w:r w:rsidRPr="00B75D23">
        <w:rPr>
          <w:rFonts w:ascii="Times New Roman" w:hAnsi="Times New Roman" w:cs="Times New Roman"/>
        </w:rPr>
        <w:t>•</w:t>
      </w:r>
      <w:r w:rsidRPr="00B75D23">
        <w:rPr>
          <w:rFonts w:ascii="Times New Roman" w:hAnsi="Times New Roman" w:cs="Times New Roman"/>
        </w:rPr>
        <w:tab/>
        <w:t>Serve as key resource person in one’s subject area/discipline.</w:t>
      </w:r>
    </w:p>
    <w:p w:rsidR="00B75D23" w:rsidRDefault="00EF78FD" w:rsidP="00EF78FD">
      <w:pPr>
        <w:rPr>
          <w:rFonts w:ascii="Times New Roman" w:hAnsi="Times New Roman" w:cs="Times New Roman"/>
        </w:rPr>
      </w:pPr>
      <w:r w:rsidRPr="00B75D23">
        <w:rPr>
          <w:rFonts w:ascii="Times New Roman" w:hAnsi="Times New Roman" w:cs="Times New Roman"/>
        </w:rPr>
        <w:t>•</w:t>
      </w:r>
      <w:r w:rsidRPr="00B75D23">
        <w:rPr>
          <w:rFonts w:ascii="Times New Roman" w:hAnsi="Times New Roman" w:cs="Times New Roman"/>
        </w:rPr>
        <w:tab/>
      </w:r>
      <w:r w:rsidR="00C92180" w:rsidRPr="00B75D23">
        <w:rPr>
          <w:rFonts w:ascii="Times New Roman" w:hAnsi="Times New Roman" w:cs="Times New Roman"/>
        </w:rPr>
        <w:t>Mentor faculty on academic development.</w:t>
      </w:r>
      <w:r w:rsidRPr="00B75D23">
        <w:rPr>
          <w:rFonts w:ascii="Times New Roman" w:hAnsi="Times New Roman" w:cs="Times New Roman"/>
        </w:rPr>
        <w:tab/>
      </w:r>
    </w:p>
    <w:p w:rsidR="00EF78FD" w:rsidRPr="00B75D23" w:rsidRDefault="00EF78FD" w:rsidP="00EF78FD">
      <w:pPr>
        <w:rPr>
          <w:rFonts w:ascii="Times New Roman" w:hAnsi="Times New Roman" w:cs="Times New Roman"/>
        </w:rPr>
      </w:pPr>
      <w:r w:rsidRPr="00B75D23">
        <w:rPr>
          <w:rFonts w:ascii="Times New Roman" w:hAnsi="Times New Roman" w:cs="Times New Roman"/>
          <w:b/>
          <w:i/>
        </w:rPr>
        <w:t>Research &amp; Consultancy</w:t>
      </w:r>
    </w:p>
    <w:p w:rsidR="00EF78FD" w:rsidRPr="00B75D23" w:rsidRDefault="00EF78FD" w:rsidP="00B75D23">
      <w:pPr>
        <w:ind w:left="720" w:hanging="720"/>
        <w:rPr>
          <w:rFonts w:ascii="Times New Roman" w:hAnsi="Times New Roman" w:cs="Times New Roman"/>
        </w:rPr>
      </w:pPr>
      <w:r w:rsidRPr="00B75D23">
        <w:rPr>
          <w:rFonts w:ascii="Times New Roman" w:hAnsi="Times New Roman" w:cs="Times New Roman"/>
        </w:rPr>
        <w:t>•</w:t>
      </w:r>
      <w:r w:rsidRPr="00B75D23">
        <w:rPr>
          <w:rFonts w:ascii="Times New Roman" w:hAnsi="Times New Roman" w:cs="Times New Roman"/>
        </w:rPr>
        <w:tab/>
        <w:t>Carry out advanced level research and publication works of acceptable standards at the international level (as evidenced through number of publications in international journal of repute).</w:t>
      </w:r>
    </w:p>
    <w:p w:rsidR="00EF78FD" w:rsidRPr="00B75D23" w:rsidRDefault="00C92180" w:rsidP="00EF78FD">
      <w:pPr>
        <w:rPr>
          <w:rFonts w:ascii="Times New Roman" w:hAnsi="Times New Roman" w:cs="Times New Roman"/>
        </w:rPr>
      </w:pPr>
      <w:r w:rsidRPr="00B75D23">
        <w:rPr>
          <w:rFonts w:ascii="Times New Roman" w:hAnsi="Times New Roman" w:cs="Times New Roman"/>
        </w:rPr>
        <w:t>•</w:t>
      </w:r>
      <w:r w:rsidRPr="00B75D23">
        <w:rPr>
          <w:rFonts w:ascii="Times New Roman" w:hAnsi="Times New Roman" w:cs="Times New Roman"/>
        </w:rPr>
        <w:tab/>
      </w:r>
      <w:r w:rsidR="009343C0" w:rsidRPr="00B75D23">
        <w:rPr>
          <w:rFonts w:ascii="Times New Roman" w:hAnsi="Times New Roman" w:cs="Times New Roman"/>
        </w:rPr>
        <w:t xml:space="preserve">Counseling and supervising research works/thesis </w:t>
      </w:r>
      <w:r w:rsidRPr="00B75D23">
        <w:rPr>
          <w:rFonts w:ascii="Times New Roman" w:hAnsi="Times New Roman" w:cs="Times New Roman"/>
        </w:rPr>
        <w:t xml:space="preserve">of </w:t>
      </w:r>
      <w:r w:rsidR="009343C0" w:rsidRPr="00B75D23">
        <w:rPr>
          <w:rFonts w:ascii="Times New Roman" w:hAnsi="Times New Roman" w:cs="Times New Roman"/>
        </w:rPr>
        <w:t xml:space="preserve">Master Degree and </w:t>
      </w:r>
      <w:r w:rsidRPr="00B75D23">
        <w:rPr>
          <w:rFonts w:ascii="Times New Roman" w:hAnsi="Times New Roman" w:cs="Times New Roman"/>
        </w:rPr>
        <w:t>PGDPA</w:t>
      </w:r>
      <w:r w:rsidR="00EF78FD" w:rsidRPr="00B75D23">
        <w:rPr>
          <w:rFonts w:ascii="Times New Roman" w:hAnsi="Times New Roman" w:cs="Times New Roman"/>
        </w:rPr>
        <w:t>.</w:t>
      </w:r>
    </w:p>
    <w:p w:rsidR="00EF78FD" w:rsidRPr="00B75D23" w:rsidRDefault="00EF78FD" w:rsidP="00EF78FD">
      <w:pPr>
        <w:rPr>
          <w:rFonts w:ascii="Times New Roman" w:hAnsi="Times New Roman" w:cs="Times New Roman"/>
        </w:rPr>
      </w:pPr>
      <w:r w:rsidRPr="00B75D23">
        <w:rPr>
          <w:rFonts w:ascii="Times New Roman" w:hAnsi="Times New Roman" w:cs="Times New Roman"/>
        </w:rPr>
        <w:t>•</w:t>
      </w:r>
      <w:r w:rsidRPr="00B75D23">
        <w:rPr>
          <w:rFonts w:ascii="Times New Roman" w:hAnsi="Times New Roman" w:cs="Times New Roman"/>
        </w:rPr>
        <w:tab/>
        <w:t>Participate in/chair Research Councils/Boards/projects and facilitate standards for research works.</w:t>
      </w:r>
    </w:p>
    <w:p w:rsidR="00EF78FD" w:rsidRPr="00B75D23" w:rsidRDefault="00EF78FD" w:rsidP="00EF78FD">
      <w:pPr>
        <w:rPr>
          <w:rFonts w:ascii="Times New Roman" w:hAnsi="Times New Roman" w:cs="Times New Roman"/>
        </w:rPr>
      </w:pPr>
      <w:r w:rsidRPr="00B75D23">
        <w:rPr>
          <w:rFonts w:ascii="Times New Roman" w:hAnsi="Times New Roman" w:cs="Times New Roman"/>
        </w:rPr>
        <w:lastRenderedPageBreak/>
        <w:t>•</w:t>
      </w:r>
      <w:r w:rsidRPr="00B75D23">
        <w:rPr>
          <w:rFonts w:ascii="Times New Roman" w:hAnsi="Times New Roman" w:cs="Times New Roman"/>
        </w:rPr>
        <w:tab/>
        <w:t>Disseminate research findings through paper presentations, seminars, conferences and other avenues.</w:t>
      </w:r>
    </w:p>
    <w:p w:rsidR="00EF78FD" w:rsidRPr="00B75D23" w:rsidRDefault="00EF78FD" w:rsidP="00EF78FD">
      <w:pPr>
        <w:rPr>
          <w:rFonts w:ascii="Times New Roman" w:hAnsi="Times New Roman" w:cs="Times New Roman"/>
        </w:rPr>
      </w:pPr>
      <w:r w:rsidRPr="00B75D23">
        <w:rPr>
          <w:rFonts w:ascii="Times New Roman" w:hAnsi="Times New Roman" w:cs="Times New Roman"/>
        </w:rPr>
        <w:t>•</w:t>
      </w:r>
      <w:r w:rsidRPr="00B75D23">
        <w:rPr>
          <w:rFonts w:ascii="Times New Roman" w:hAnsi="Times New Roman" w:cs="Times New Roman"/>
        </w:rPr>
        <w:tab/>
        <w:t xml:space="preserve">Advisory/Consultancy Services: </w:t>
      </w:r>
    </w:p>
    <w:p w:rsidR="00EF78FD" w:rsidRPr="00B75D23" w:rsidRDefault="00EF78FD" w:rsidP="00C92180">
      <w:pPr>
        <w:ind w:left="720" w:hanging="720"/>
        <w:rPr>
          <w:rFonts w:ascii="Times New Roman" w:hAnsi="Times New Roman" w:cs="Times New Roman"/>
        </w:rPr>
      </w:pPr>
      <w:r w:rsidRPr="00B75D23">
        <w:rPr>
          <w:rFonts w:ascii="Times New Roman" w:hAnsi="Times New Roman" w:cs="Times New Roman"/>
        </w:rPr>
        <w:t>•</w:t>
      </w:r>
      <w:r w:rsidRPr="00B75D23">
        <w:rPr>
          <w:rFonts w:ascii="Times New Roman" w:hAnsi="Times New Roman" w:cs="Times New Roman"/>
        </w:rPr>
        <w:tab/>
        <w:t>Undertake advanced level advisory/consultancy programs works of acceptable standard at the international level.</w:t>
      </w:r>
    </w:p>
    <w:p w:rsidR="009343C0" w:rsidRPr="00B75D23" w:rsidRDefault="00EF78FD" w:rsidP="00C92180">
      <w:pPr>
        <w:ind w:left="720" w:hanging="720"/>
        <w:rPr>
          <w:rFonts w:ascii="Times New Roman" w:hAnsi="Times New Roman" w:cs="Times New Roman"/>
        </w:rPr>
      </w:pPr>
      <w:r w:rsidRPr="00B75D23">
        <w:rPr>
          <w:rFonts w:ascii="Times New Roman" w:hAnsi="Times New Roman" w:cs="Times New Roman"/>
        </w:rPr>
        <w:t>•</w:t>
      </w:r>
      <w:r w:rsidRPr="00B75D23">
        <w:rPr>
          <w:rFonts w:ascii="Times New Roman" w:hAnsi="Times New Roman" w:cs="Times New Roman"/>
        </w:rPr>
        <w:tab/>
        <w:t>Facilitate high level policy options and provide advisory services on policies and issues of importance at the national, regional and international level.</w:t>
      </w:r>
      <w:r w:rsidR="009343C0" w:rsidRPr="00B75D23">
        <w:rPr>
          <w:rFonts w:ascii="Times New Roman" w:hAnsi="Times New Roman" w:cs="Times New Roman"/>
        </w:rPr>
        <w:t xml:space="preserve"> </w:t>
      </w:r>
    </w:p>
    <w:p w:rsidR="00EF78FD" w:rsidRPr="00B75D23" w:rsidRDefault="009343C0" w:rsidP="00C92180">
      <w:pPr>
        <w:ind w:left="720" w:hanging="720"/>
        <w:rPr>
          <w:rFonts w:ascii="Times New Roman" w:hAnsi="Times New Roman" w:cs="Times New Roman"/>
        </w:rPr>
      </w:pPr>
      <w:r w:rsidRPr="00B75D23">
        <w:rPr>
          <w:rFonts w:ascii="Times New Roman" w:hAnsi="Times New Roman" w:cs="Times New Roman"/>
        </w:rPr>
        <w:t xml:space="preserve">•   </w:t>
      </w:r>
      <w:r w:rsidRPr="00B75D23">
        <w:rPr>
          <w:rFonts w:ascii="Times New Roman" w:hAnsi="Times New Roman" w:cs="Times New Roman"/>
        </w:rPr>
        <w:tab/>
      </w:r>
      <w:r w:rsidR="001E571C" w:rsidRPr="00B75D23">
        <w:rPr>
          <w:rFonts w:ascii="Times New Roman" w:hAnsi="Times New Roman" w:cs="Times New Roman"/>
        </w:rPr>
        <w:t>D</w:t>
      </w:r>
      <w:r w:rsidRPr="00B75D23">
        <w:rPr>
          <w:rFonts w:ascii="Times New Roman" w:hAnsi="Times New Roman" w:cs="Times New Roman"/>
        </w:rPr>
        <w:t xml:space="preserve">iscuss and understand the nature of </w:t>
      </w:r>
      <w:r w:rsidR="00765F71" w:rsidRPr="00B75D23">
        <w:rPr>
          <w:rFonts w:ascii="Times New Roman" w:hAnsi="Times New Roman" w:cs="Times New Roman"/>
        </w:rPr>
        <w:t>client’s</w:t>
      </w:r>
      <w:r w:rsidRPr="00B75D23">
        <w:rPr>
          <w:rFonts w:ascii="Times New Roman" w:hAnsi="Times New Roman" w:cs="Times New Roman"/>
        </w:rPr>
        <w:t xml:space="preserve"> service requirements at the time of designing/delivery of customized programs</w:t>
      </w:r>
    </w:p>
    <w:p w:rsidR="00EF78FD" w:rsidRPr="00B75D23" w:rsidRDefault="00EF78FD" w:rsidP="00EF78FD">
      <w:pPr>
        <w:rPr>
          <w:rFonts w:ascii="Times New Roman" w:hAnsi="Times New Roman" w:cs="Times New Roman"/>
        </w:rPr>
      </w:pPr>
      <w:r w:rsidRPr="00B75D23">
        <w:rPr>
          <w:rFonts w:ascii="Times New Roman" w:hAnsi="Times New Roman" w:cs="Times New Roman"/>
        </w:rPr>
        <w:t>•</w:t>
      </w:r>
      <w:r w:rsidRPr="00B75D23">
        <w:rPr>
          <w:rFonts w:ascii="Times New Roman" w:hAnsi="Times New Roman" w:cs="Times New Roman"/>
        </w:rPr>
        <w:tab/>
      </w:r>
      <w:r w:rsidR="00C92180" w:rsidRPr="00B75D23">
        <w:rPr>
          <w:rFonts w:ascii="Times New Roman" w:hAnsi="Times New Roman" w:cs="Times New Roman"/>
        </w:rPr>
        <w:t>Mentor junior faculties on research</w:t>
      </w:r>
    </w:p>
    <w:p w:rsidR="00EF78FD" w:rsidRPr="00B75D23" w:rsidRDefault="00EF78FD" w:rsidP="009343C0">
      <w:pPr>
        <w:ind w:left="720" w:hanging="720"/>
        <w:rPr>
          <w:rFonts w:ascii="Times New Roman" w:hAnsi="Times New Roman" w:cs="Times New Roman"/>
        </w:rPr>
      </w:pPr>
      <w:r w:rsidRPr="00B75D23">
        <w:rPr>
          <w:rFonts w:ascii="Times New Roman" w:hAnsi="Times New Roman" w:cs="Times New Roman"/>
        </w:rPr>
        <w:t>•</w:t>
      </w:r>
      <w:r w:rsidRPr="00B75D23">
        <w:rPr>
          <w:rFonts w:ascii="Times New Roman" w:hAnsi="Times New Roman" w:cs="Times New Roman"/>
        </w:rPr>
        <w:tab/>
        <w:t xml:space="preserve">Carrying out research works acceptable at the international level demands advanced research knowledge, analytical ability and at the same time efforts to establish concepts and new theories. While carrying out such works, he/she generates new research approaches, tests hypothesis and disseminates findings through publications in journals of repute. </w:t>
      </w:r>
    </w:p>
    <w:p w:rsidR="00EF78FD" w:rsidRPr="00B75D23" w:rsidRDefault="00EF78FD" w:rsidP="00EF78FD">
      <w:pPr>
        <w:rPr>
          <w:rFonts w:ascii="Times New Roman" w:hAnsi="Times New Roman" w:cs="Times New Roman"/>
          <w:b/>
          <w:i/>
        </w:rPr>
      </w:pPr>
      <w:r w:rsidRPr="00B75D23">
        <w:rPr>
          <w:rFonts w:ascii="Times New Roman" w:hAnsi="Times New Roman" w:cs="Times New Roman"/>
          <w:b/>
          <w:i/>
        </w:rPr>
        <w:t>Management and Administration:</w:t>
      </w:r>
    </w:p>
    <w:p w:rsidR="00EF78FD" w:rsidRPr="00B75D23" w:rsidRDefault="00EF78FD" w:rsidP="00B75D23">
      <w:pPr>
        <w:spacing w:after="0"/>
        <w:rPr>
          <w:rFonts w:ascii="Times New Roman" w:hAnsi="Times New Roman" w:cs="Times New Roman"/>
        </w:rPr>
      </w:pPr>
      <w:r w:rsidRPr="00B75D23">
        <w:rPr>
          <w:rFonts w:ascii="Times New Roman" w:hAnsi="Times New Roman" w:cs="Times New Roman"/>
        </w:rPr>
        <w:t>•</w:t>
      </w:r>
      <w:r w:rsidRPr="00B75D23">
        <w:rPr>
          <w:rFonts w:ascii="Times New Roman" w:hAnsi="Times New Roman" w:cs="Times New Roman"/>
        </w:rPr>
        <w:tab/>
        <w:t>Manage Department as the Head (as and when required).</w:t>
      </w:r>
    </w:p>
    <w:p w:rsidR="00EF78FD" w:rsidRPr="00B75D23" w:rsidRDefault="00EF78FD" w:rsidP="00B75D23">
      <w:pPr>
        <w:spacing w:after="0"/>
        <w:rPr>
          <w:rFonts w:ascii="Times New Roman" w:hAnsi="Times New Roman" w:cs="Times New Roman"/>
        </w:rPr>
      </w:pPr>
      <w:r w:rsidRPr="00B75D23">
        <w:rPr>
          <w:rFonts w:ascii="Times New Roman" w:hAnsi="Times New Roman" w:cs="Times New Roman"/>
        </w:rPr>
        <w:t>•</w:t>
      </w:r>
      <w:r w:rsidRPr="00B75D23">
        <w:rPr>
          <w:rFonts w:ascii="Times New Roman" w:hAnsi="Times New Roman" w:cs="Times New Roman"/>
        </w:rPr>
        <w:tab/>
        <w:t xml:space="preserve">Serve in Advisory/Technical Boards of relevant   </w:t>
      </w:r>
      <w:r w:rsidR="009343C0" w:rsidRPr="00B75D23">
        <w:rPr>
          <w:rFonts w:ascii="Times New Roman" w:hAnsi="Times New Roman" w:cs="Times New Roman"/>
        </w:rPr>
        <w:t>committees</w:t>
      </w:r>
      <w:r w:rsidRPr="00B75D23">
        <w:rPr>
          <w:rFonts w:ascii="Times New Roman" w:hAnsi="Times New Roman" w:cs="Times New Roman"/>
        </w:rPr>
        <w:t>.</w:t>
      </w:r>
    </w:p>
    <w:p w:rsidR="00EF78FD" w:rsidRPr="00B75D23" w:rsidRDefault="00EF78FD" w:rsidP="00B75D23">
      <w:pPr>
        <w:spacing w:after="0"/>
        <w:rPr>
          <w:rFonts w:ascii="Times New Roman" w:hAnsi="Times New Roman" w:cs="Times New Roman"/>
        </w:rPr>
      </w:pPr>
      <w:r w:rsidRPr="00B75D23">
        <w:rPr>
          <w:rFonts w:ascii="Times New Roman" w:hAnsi="Times New Roman" w:cs="Times New Roman"/>
        </w:rPr>
        <w:t>•</w:t>
      </w:r>
      <w:r w:rsidRPr="00B75D23">
        <w:rPr>
          <w:rFonts w:ascii="Times New Roman" w:hAnsi="Times New Roman" w:cs="Times New Roman"/>
        </w:rPr>
        <w:tab/>
        <w:t>Represent the Institute in academic meetings, seminars and workshops.</w:t>
      </w:r>
    </w:p>
    <w:p w:rsidR="00EF78FD" w:rsidRPr="00B75D23" w:rsidRDefault="00EF78FD" w:rsidP="00B75D23">
      <w:pPr>
        <w:spacing w:after="0"/>
        <w:ind w:left="720" w:hanging="720"/>
        <w:rPr>
          <w:rFonts w:ascii="Times New Roman" w:hAnsi="Times New Roman" w:cs="Times New Roman"/>
        </w:rPr>
      </w:pPr>
      <w:r w:rsidRPr="00B75D23">
        <w:rPr>
          <w:rFonts w:ascii="Times New Roman" w:hAnsi="Times New Roman" w:cs="Times New Roman"/>
        </w:rPr>
        <w:t>•</w:t>
      </w:r>
      <w:r w:rsidRPr="00B75D23">
        <w:rPr>
          <w:rFonts w:ascii="Times New Roman" w:hAnsi="Times New Roman" w:cs="Times New Roman"/>
        </w:rPr>
        <w:tab/>
        <w:t>Provide expertise in the formulation of development plans/programs of the Department</w:t>
      </w:r>
      <w:r w:rsidR="000A67AD" w:rsidRPr="00B75D23">
        <w:rPr>
          <w:rFonts w:ascii="Times New Roman" w:hAnsi="Times New Roman" w:cs="Times New Roman"/>
        </w:rPr>
        <w:t>/ Institute</w:t>
      </w:r>
      <w:r w:rsidRPr="00B75D23">
        <w:rPr>
          <w:rFonts w:ascii="Times New Roman" w:hAnsi="Times New Roman" w:cs="Times New Roman"/>
        </w:rPr>
        <w:t>.</w:t>
      </w:r>
    </w:p>
    <w:p w:rsidR="00EF78FD" w:rsidRPr="00B75D23" w:rsidRDefault="00EF78FD" w:rsidP="00B75D23">
      <w:pPr>
        <w:spacing w:after="0"/>
        <w:rPr>
          <w:rFonts w:ascii="Times New Roman" w:hAnsi="Times New Roman" w:cs="Times New Roman"/>
        </w:rPr>
      </w:pPr>
      <w:r w:rsidRPr="00B75D23">
        <w:rPr>
          <w:rFonts w:ascii="Times New Roman" w:hAnsi="Times New Roman" w:cs="Times New Roman"/>
        </w:rPr>
        <w:t>•</w:t>
      </w:r>
      <w:r w:rsidRPr="00B75D23">
        <w:rPr>
          <w:rFonts w:ascii="Times New Roman" w:hAnsi="Times New Roman" w:cs="Times New Roman"/>
        </w:rPr>
        <w:tab/>
        <w:t>Carrying out any other responsibilities</w:t>
      </w:r>
    </w:p>
    <w:p w:rsidR="009343C0" w:rsidRPr="00B75D23" w:rsidRDefault="009343C0" w:rsidP="00EF78FD">
      <w:pPr>
        <w:rPr>
          <w:rFonts w:ascii="Times New Roman" w:hAnsi="Times New Roman" w:cs="Times New Roman"/>
          <w:b/>
          <w:i/>
        </w:rPr>
      </w:pPr>
    </w:p>
    <w:p w:rsidR="00B75D23" w:rsidRPr="00B75D23" w:rsidRDefault="00EF78FD" w:rsidP="00EF78FD">
      <w:pPr>
        <w:rPr>
          <w:rFonts w:ascii="Times New Roman" w:hAnsi="Times New Roman" w:cs="Times New Roman"/>
        </w:rPr>
      </w:pPr>
      <w:r w:rsidRPr="00B75D23">
        <w:rPr>
          <w:rFonts w:ascii="Times New Roman" w:hAnsi="Times New Roman" w:cs="Times New Roman"/>
          <w:b/>
        </w:rPr>
        <w:t>Personal Attributes</w:t>
      </w:r>
      <w:r w:rsidRPr="00B75D23">
        <w:rPr>
          <w:rFonts w:ascii="Times New Roman" w:hAnsi="Times New Roman" w:cs="Times New Roman"/>
        </w:rPr>
        <w:t xml:space="preserve">:   </w:t>
      </w:r>
      <w:r w:rsidRPr="00B75D23">
        <w:rPr>
          <w:rFonts w:ascii="Times New Roman" w:hAnsi="Times New Roman" w:cs="Times New Roman"/>
        </w:rPr>
        <w:tab/>
      </w:r>
    </w:p>
    <w:p w:rsidR="00EF78FD" w:rsidRPr="00B75D23" w:rsidRDefault="00B75D23" w:rsidP="00B75D23">
      <w:pPr>
        <w:spacing w:after="0"/>
        <w:rPr>
          <w:rFonts w:ascii="Times New Roman" w:hAnsi="Times New Roman" w:cs="Times New Roman"/>
        </w:rPr>
      </w:pPr>
      <w:r w:rsidRPr="00B75D23">
        <w:rPr>
          <w:rFonts w:ascii="Times New Roman" w:hAnsi="Times New Roman" w:cs="Times New Roman"/>
        </w:rPr>
        <w:t>B</w:t>
      </w:r>
      <w:r w:rsidR="00EF78FD" w:rsidRPr="00B75D23">
        <w:rPr>
          <w:rFonts w:ascii="Times New Roman" w:hAnsi="Times New Roman" w:cs="Times New Roman"/>
        </w:rPr>
        <w:t>e honest and trustworthy</w:t>
      </w:r>
      <w:r w:rsidR="00EF78FD" w:rsidRPr="00B75D23">
        <w:rPr>
          <w:rFonts w:ascii="Times New Roman" w:hAnsi="Times New Roman" w:cs="Times New Roman"/>
        </w:rPr>
        <w:tab/>
      </w:r>
    </w:p>
    <w:p w:rsidR="00EF78FD" w:rsidRPr="00B75D23" w:rsidRDefault="00B75D23" w:rsidP="00B75D23">
      <w:pPr>
        <w:spacing w:after="0"/>
        <w:rPr>
          <w:rFonts w:ascii="Times New Roman" w:hAnsi="Times New Roman" w:cs="Times New Roman"/>
        </w:rPr>
      </w:pPr>
      <w:r w:rsidRPr="00B75D23">
        <w:rPr>
          <w:rFonts w:ascii="Times New Roman" w:hAnsi="Times New Roman" w:cs="Times New Roman"/>
        </w:rPr>
        <w:t>D</w:t>
      </w:r>
      <w:r w:rsidR="00EF78FD" w:rsidRPr="00B75D23">
        <w:rPr>
          <w:rFonts w:ascii="Times New Roman" w:hAnsi="Times New Roman" w:cs="Times New Roman"/>
        </w:rPr>
        <w:t>emonstrate sound work ethics</w:t>
      </w:r>
    </w:p>
    <w:p w:rsidR="00B75D23" w:rsidRPr="00B75D23" w:rsidRDefault="00B75D23" w:rsidP="00EF78FD">
      <w:pPr>
        <w:rPr>
          <w:rFonts w:ascii="Times New Roman" w:hAnsi="Times New Roman" w:cs="Times New Roman"/>
          <w:b/>
        </w:rPr>
      </w:pPr>
    </w:p>
    <w:p w:rsidR="00B75D23" w:rsidRPr="00B75D23" w:rsidRDefault="00EF78FD" w:rsidP="00EF78FD">
      <w:pPr>
        <w:rPr>
          <w:rFonts w:ascii="Times New Roman" w:hAnsi="Times New Roman" w:cs="Times New Roman"/>
        </w:rPr>
      </w:pPr>
      <w:r w:rsidRPr="00B75D23">
        <w:rPr>
          <w:rFonts w:ascii="Times New Roman" w:hAnsi="Times New Roman" w:cs="Times New Roman"/>
          <w:b/>
        </w:rPr>
        <w:t>Remuneration</w:t>
      </w:r>
      <w:r w:rsidRPr="00B75D23">
        <w:rPr>
          <w:rFonts w:ascii="Times New Roman" w:hAnsi="Times New Roman" w:cs="Times New Roman"/>
        </w:rPr>
        <w:t xml:space="preserve">: </w:t>
      </w:r>
      <w:r w:rsidRPr="00B75D23">
        <w:rPr>
          <w:rFonts w:ascii="Times New Roman" w:hAnsi="Times New Roman" w:cs="Times New Roman"/>
        </w:rPr>
        <w:tab/>
      </w:r>
    </w:p>
    <w:p w:rsidR="007773F1" w:rsidRDefault="007773F1" w:rsidP="00B75D23">
      <w:pPr>
        <w:spacing w:after="0"/>
        <w:rPr>
          <w:rFonts w:ascii="Times New Roman" w:hAnsi="Times New Roman" w:cs="Times New Roman"/>
        </w:rPr>
      </w:pPr>
      <w:r>
        <w:rPr>
          <w:rFonts w:ascii="Times New Roman" w:hAnsi="Times New Roman" w:cs="Times New Roman"/>
        </w:rPr>
        <w:t>As per the Government Regulations</w:t>
      </w:r>
    </w:p>
    <w:p w:rsidR="001E571C" w:rsidRPr="00B75D23" w:rsidRDefault="00EB4B2C">
      <w:pPr>
        <w:rPr>
          <w:rFonts w:ascii="Times New Roman" w:hAnsi="Times New Roman" w:cs="Times New Roman"/>
        </w:rPr>
      </w:pPr>
      <w:r w:rsidRPr="00B75D23">
        <w:rPr>
          <w:rFonts w:ascii="Times New Roman" w:hAnsi="Times New Roman" w:cs="Times New Roman"/>
        </w:rPr>
        <w:tab/>
      </w:r>
    </w:p>
    <w:sectPr w:rsidR="001E571C" w:rsidRPr="00B75D23" w:rsidSect="007C2594">
      <w:pgSz w:w="12240" w:h="15840"/>
      <w:pgMar w:top="1296" w:right="864"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14CE"/>
    <w:multiLevelType w:val="hybridMultilevel"/>
    <w:tmpl w:val="9252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54CFF"/>
    <w:multiLevelType w:val="hybridMultilevel"/>
    <w:tmpl w:val="C234FCD2"/>
    <w:lvl w:ilvl="0" w:tplc="43185DF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F6C24"/>
    <w:multiLevelType w:val="hybridMultilevel"/>
    <w:tmpl w:val="B9E8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34C74"/>
    <w:multiLevelType w:val="hybridMultilevel"/>
    <w:tmpl w:val="CC12591E"/>
    <w:lvl w:ilvl="0" w:tplc="43185D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817A4A"/>
    <w:multiLevelType w:val="hybridMultilevel"/>
    <w:tmpl w:val="85B6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C15479"/>
    <w:multiLevelType w:val="hybridMultilevel"/>
    <w:tmpl w:val="3C32AAEE"/>
    <w:lvl w:ilvl="0" w:tplc="43185DFA">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FD"/>
    <w:rsid w:val="00083AB4"/>
    <w:rsid w:val="000A67AD"/>
    <w:rsid w:val="001D40DC"/>
    <w:rsid w:val="001E571C"/>
    <w:rsid w:val="00283C50"/>
    <w:rsid w:val="00761895"/>
    <w:rsid w:val="00765F71"/>
    <w:rsid w:val="007773F1"/>
    <w:rsid w:val="007B1215"/>
    <w:rsid w:val="007C2594"/>
    <w:rsid w:val="00857D59"/>
    <w:rsid w:val="009343C0"/>
    <w:rsid w:val="009F7511"/>
    <w:rsid w:val="00AC722E"/>
    <w:rsid w:val="00B75D23"/>
    <w:rsid w:val="00C40AA3"/>
    <w:rsid w:val="00C7066F"/>
    <w:rsid w:val="00C92180"/>
    <w:rsid w:val="00CB2B72"/>
    <w:rsid w:val="00D61128"/>
    <w:rsid w:val="00DC4719"/>
    <w:rsid w:val="00DE23CE"/>
    <w:rsid w:val="00E75419"/>
    <w:rsid w:val="00E95611"/>
    <w:rsid w:val="00E96CD6"/>
    <w:rsid w:val="00EB4B2C"/>
    <w:rsid w:val="00ED24FB"/>
    <w:rsid w:val="00EF78FD"/>
    <w:rsid w:val="00F40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ED52A-0933-4CFF-AF39-9B9B3560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2180"/>
    <w:pPr>
      <w:ind w:left="720"/>
      <w:contextualSpacing/>
    </w:pPr>
  </w:style>
  <w:style w:type="paragraph" w:styleId="BalloonText">
    <w:name w:val="Balloon Text"/>
    <w:basedOn w:val="Normal"/>
    <w:link w:val="BalloonTextChar"/>
    <w:uiPriority w:val="99"/>
    <w:semiHidden/>
    <w:unhideWhenUsed/>
    <w:rsid w:val="00EB4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B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2016-08-19T17:18:00Z</cp:lastPrinted>
  <dcterms:created xsi:type="dcterms:W3CDTF">2016-09-30T04:38:00Z</dcterms:created>
  <dcterms:modified xsi:type="dcterms:W3CDTF">2016-09-30T04:38:00Z</dcterms:modified>
</cp:coreProperties>
</file>